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126"/>
        <w:tblW w:w="15451" w:type="dxa"/>
        <w:tblLook w:val="04A0" w:firstRow="1" w:lastRow="0" w:firstColumn="1" w:lastColumn="0" w:noHBand="0" w:noVBand="1"/>
      </w:tblPr>
      <w:tblGrid>
        <w:gridCol w:w="6805"/>
        <w:gridCol w:w="8646"/>
      </w:tblGrid>
      <w:tr w:rsidR="00BB3FD6" w14:paraId="4106083E" w14:textId="77777777" w:rsidTr="000370E1">
        <w:trPr>
          <w:trHeight w:val="8464"/>
        </w:trPr>
        <w:tc>
          <w:tcPr>
            <w:tcW w:w="6805" w:type="dxa"/>
            <w:shd w:val="clear" w:color="auto" w:fill="BEB9D1"/>
          </w:tcPr>
          <w:p w14:paraId="3A85B331" w14:textId="77777777" w:rsidR="00BB3FD6" w:rsidRPr="000370E1" w:rsidRDefault="00BB3FD6" w:rsidP="000370E1">
            <w:pPr>
              <w:rPr>
                <w:rFonts w:cstheme="minorHAnsi"/>
                <w:b/>
                <w:sz w:val="18"/>
                <w:szCs w:val="20"/>
              </w:rPr>
            </w:pPr>
            <w:r w:rsidRPr="000370E1">
              <w:rPr>
                <w:rFonts w:cstheme="minorHAnsi"/>
                <w:b/>
                <w:sz w:val="18"/>
                <w:szCs w:val="20"/>
              </w:rPr>
              <w:t>National Curriculum Objectives:</w:t>
            </w:r>
          </w:p>
          <w:p w14:paraId="36382A41"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 xml:space="preserve">        use the basic principles of a healthy and varied diet to prepare dishes </w:t>
            </w:r>
          </w:p>
          <w:p w14:paraId="23B9D615"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understand where food comes from</w:t>
            </w:r>
          </w:p>
          <w:p w14:paraId="2B56AEA2"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design purposeful, functional, appealing products for themselves and other users based on design criteria</w:t>
            </w:r>
          </w:p>
          <w:p w14:paraId="37764FDF"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generate, develop, model and communicate their ideas through talking, drawing, templates, mock-ups and, where appropriate, information and communication technology</w:t>
            </w:r>
          </w:p>
          <w:p w14:paraId="50E301BE"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select from and use a range of tools and equipment to perform practical tasks</w:t>
            </w:r>
          </w:p>
          <w:p w14:paraId="2FC6A6CC"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select from and use a wide range of materials and components, including ingredients</w:t>
            </w:r>
          </w:p>
          <w:p w14:paraId="72F9B29A"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explore and evaluate a range of existing products</w:t>
            </w:r>
          </w:p>
          <w:p w14:paraId="7045BD9F" w14:textId="77777777" w:rsidR="00BB3FD6" w:rsidRPr="000370E1" w:rsidRDefault="00BB3FD6" w:rsidP="000370E1">
            <w:pPr>
              <w:pStyle w:val="ListParagraph"/>
              <w:numPr>
                <w:ilvl w:val="0"/>
                <w:numId w:val="3"/>
              </w:numPr>
              <w:spacing w:after="0" w:line="240" w:lineRule="auto"/>
              <w:rPr>
                <w:rFonts w:cstheme="minorHAnsi"/>
                <w:sz w:val="18"/>
                <w:szCs w:val="20"/>
              </w:rPr>
            </w:pPr>
            <w:r w:rsidRPr="000370E1">
              <w:rPr>
                <w:rFonts w:cstheme="minorHAnsi"/>
                <w:sz w:val="18"/>
                <w:szCs w:val="20"/>
              </w:rPr>
              <w:t>evaluate their ideas and products against design criteria</w:t>
            </w:r>
          </w:p>
        </w:tc>
        <w:tc>
          <w:tcPr>
            <w:tcW w:w="8646" w:type="dxa"/>
            <w:shd w:val="clear" w:color="auto" w:fill="BEB9D1"/>
          </w:tcPr>
          <w:p w14:paraId="3E886A62" w14:textId="77777777" w:rsidR="00BB3FD6" w:rsidRPr="000370E1" w:rsidRDefault="00BB3FD6" w:rsidP="000370E1">
            <w:pPr>
              <w:rPr>
                <w:rFonts w:cstheme="minorHAnsi"/>
                <w:b/>
                <w:sz w:val="18"/>
                <w:szCs w:val="20"/>
              </w:rPr>
            </w:pPr>
            <w:r w:rsidRPr="000370E1">
              <w:rPr>
                <w:rFonts w:cstheme="minorHAnsi"/>
                <w:b/>
                <w:sz w:val="18"/>
                <w:szCs w:val="20"/>
              </w:rPr>
              <w:t>Building on from EYFS:</w:t>
            </w:r>
          </w:p>
          <w:p w14:paraId="1266018E" w14:textId="77777777" w:rsidR="00BB3FD6" w:rsidRPr="000370E1" w:rsidRDefault="00BB3FD6" w:rsidP="000370E1">
            <w:pPr>
              <w:rPr>
                <w:rFonts w:cstheme="minorHAnsi"/>
                <w:sz w:val="18"/>
                <w:szCs w:val="20"/>
              </w:rPr>
            </w:pPr>
            <w:r w:rsidRPr="000370E1">
              <w:rPr>
                <w:rFonts w:cstheme="minorHAnsi"/>
                <w:sz w:val="18"/>
                <w:szCs w:val="20"/>
              </w:rPr>
              <w:t>During the time in our Early Years setting, we have provided children with a range of materials for children to construct with and encouraged them to think about and discuss what they want to make through our continuous provision.</w:t>
            </w:r>
          </w:p>
          <w:p w14:paraId="6E5650CB"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 xml:space="preserve">Explore, use and refine a variety of artistic effects to express their ideas and feelings. </w:t>
            </w:r>
          </w:p>
          <w:p w14:paraId="00665C08"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 xml:space="preserve">Return to and build on their previous learning, refining ideas and developing their ability to represent them. </w:t>
            </w:r>
          </w:p>
          <w:p w14:paraId="71E5621D"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Create collaboratively, sharing ideas, resources and skills.</w:t>
            </w:r>
          </w:p>
          <w:p w14:paraId="07F1F01F" w14:textId="77777777" w:rsidR="00BB3FD6" w:rsidRPr="000370E1" w:rsidRDefault="00BB3FD6" w:rsidP="000370E1">
            <w:pPr>
              <w:pStyle w:val="ListParagraph"/>
              <w:spacing w:after="0" w:line="240" w:lineRule="auto"/>
              <w:rPr>
                <w:rFonts w:cstheme="minorHAnsi"/>
                <w:sz w:val="18"/>
                <w:szCs w:val="20"/>
              </w:rPr>
            </w:pPr>
          </w:p>
          <w:p w14:paraId="6795813E" w14:textId="77777777" w:rsidR="006E3F97" w:rsidRPr="000370E1" w:rsidRDefault="006E3F97" w:rsidP="000370E1">
            <w:pPr>
              <w:pStyle w:val="ListParagraph"/>
              <w:spacing w:after="0" w:line="240" w:lineRule="auto"/>
              <w:rPr>
                <w:rFonts w:cstheme="minorHAnsi"/>
                <w:sz w:val="18"/>
                <w:szCs w:val="20"/>
              </w:rPr>
            </w:pPr>
          </w:p>
          <w:p w14:paraId="6D8C1943" w14:textId="77777777" w:rsidR="00BB3FD6" w:rsidRPr="000370E1" w:rsidRDefault="00BB3FD6" w:rsidP="000370E1">
            <w:pPr>
              <w:rPr>
                <w:rFonts w:cstheme="minorHAnsi"/>
                <w:sz w:val="18"/>
                <w:szCs w:val="20"/>
              </w:rPr>
            </w:pPr>
            <w:r w:rsidRPr="000370E1">
              <w:rPr>
                <w:rFonts w:cstheme="minorHAnsi"/>
                <w:sz w:val="18"/>
                <w:szCs w:val="20"/>
              </w:rPr>
              <w:t>Children at the expected level of development (at the end of Reception) will:</w:t>
            </w:r>
          </w:p>
          <w:p w14:paraId="32B21534" w14:textId="77777777" w:rsidR="00BB3FD6" w:rsidRPr="000370E1" w:rsidRDefault="00BB3FD6" w:rsidP="000370E1">
            <w:pPr>
              <w:rPr>
                <w:rFonts w:cstheme="minorHAnsi"/>
                <w:sz w:val="18"/>
                <w:szCs w:val="20"/>
              </w:rPr>
            </w:pPr>
            <w:r w:rsidRPr="000370E1">
              <w:rPr>
                <w:rFonts w:cstheme="minorHAnsi"/>
                <w:sz w:val="18"/>
                <w:szCs w:val="20"/>
              </w:rPr>
              <w:t>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14:paraId="74E43B16" w14:textId="77777777" w:rsidR="00BB3FD6" w:rsidRPr="000370E1" w:rsidRDefault="00BB3FD6" w:rsidP="000370E1">
            <w:pPr>
              <w:rPr>
                <w:rFonts w:cstheme="minorHAnsi"/>
                <w:sz w:val="18"/>
                <w:szCs w:val="20"/>
              </w:rPr>
            </w:pPr>
          </w:p>
          <w:p w14:paraId="72BBBAF8" w14:textId="77777777" w:rsidR="00BB3FD6" w:rsidRPr="000370E1" w:rsidRDefault="00BB3FD6" w:rsidP="000370E1">
            <w:pPr>
              <w:rPr>
                <w:sz w:val="18"/>
                <w:szCs w:val="20"/>
              </w:rPr>
            </w:pPr>
            <w:r w:rsidRPr="000370E1">
              <w:rPr>
                <w:b/>
                <w:bCs/>
                <w:sz w:val="18"/>
                <w:szCs w:val="20"/>
              </w:rPr>
              <w:t>Vocabulary encountered in Nursery:</w:t>
            </w:r>
            <w:r w:rsidRPr="000370E1">
              <w:rPr>
                <w:sz w:val="18"/>
                <w:szCs w:val="20"/>
              </w:rPr>
              <w:t xml:space="preserve"> push, pull, twist, turn, on, off, wind, move, forwards, backwards, up, down, cut, stick, join, glue, </w:t>
            </w:r>
            <w:proofErr w:type="spellStart"/>
            <w:r w:rsidRPr="000370E1">
              <w:rPr>
                <w:sz w:val="18"/>
                <w:szCs w:val="20"/>
              </w:rPr>
              <w:t>sellotape</w:t>
            </w:r>
            <w:proofErr w:type="spellEnd"/>
            <w:r w:rsidRPr="000370E1">
              <w:rPr>
                <w:sz w:val="18"/>
                <w:szCs w:val="20"/>
              </w:rPr>
              <w:t xml:space="preserve">, tape, </w:t>
            </w:r>
            <w:proofErr w:type="spellStart"/>
            <w:r w:rsidRPr="000370E1">
              <w:rPr>
                <w:sz w:val="18"/>
                <w:szCs w:val="20"/>
              </w:rPr>
              <w:t>blu</w:t>
            </w:r>
            <w:proofErr w:type="spellEnd"/>
            <w:r w:rsidRPr="000370E1">
              <w:rPr>
                <w:sz w:val="18"/>
                <w:szCs w:val="20"/>
              </w:rPr>
              <w:t xml:space="preserve"> tack, glue stick, paper, craft, making, build, change</w:t>
            </w:r>
          </w:p>
          <w:p w14:paraId="27009F3A" w14:textId="77777777" w:rsidR="00BB3FD6" w:rsidRPr="000370E1" w:rsidRDefault="00BB3FD6" w:rsidP="000370E1">
            <w:pPr>
              <w:rPr>
                <w:sz w:val="18"/>
                <w:szCs w:val="20"/>
              </w:rPr>
            </w:pPr>
          </w:p>
          <w:p w14:paraId="5DE93388" w14:textId="77777777" w:rsidR="00BB3FD6" w:rsidRPr="000370E1" w:rsidRDefault="00BB3FD6" w:rsidP="000370E1">
            <w:pPr>
              <w:rPr>
                <w:sz w:val="18"/>
                <w:szCs w:val="20"/>
              </w:rPr>
            </w:pPr>
            <w:r w:rsidRPr="000370E1">
              <w:rPr>
                <w:b/>
                <w:bCs/>
                <w:sz w:val="18"/>
                <w:szCs w:val="20"/>
              </w:rPr>
              <w:t>Vocabulary encountered in Reception:</w:t>
            </w:r>
            <w:r w:rsidRPr="000370E1">
              <w:rPr>
                <w:sz w:val="18"/>
                <w:szCs w:val="20"/>
              </w:rPr>
              <w:t xml:space="preserve"> how, what, why, where, carefully, rough, smooth, spiky, soft, hard, bumpy, squishy, sticky, construct, materials (wood, metals, paper, glass, plastic), properties, </w:t>
            </w:r>
            <w:r w:rsidRPr="000370E1">
              <w:rPr>
                <w:rFonts w:cstheme="minorHAnsi"/>
                <w:b/>
                <w:sz w:val="18"/>
                <w:szCs w:val="20"/>
              </w:rPr>
              <w:t xml:space="preserve">How, what, why, where, carefully, construct, making  </w:t>
            </w:r>
          </w:p>
          <w:p w14:paraId="566AE2D7" w14:textId="77777777" w:rsidR="00BB3FD6" w:rsidRPr="000370E1" w:rsidRDefault="00BB3FD6" w:rsidP="000370E1">
            <w:pPr>
              <w:rPr>
                <w:sz w:val="18"/>
                <w:szCs w:val="20"/>
              </w:rPr>
            </w:pPr>
          </w:p>
          <w:p w14:paraId="5D8D244D" w14:textId="77777777" w:rsidR="00BB3FD6" w:rsidRPr="000370E1" w:rsidRDefault="00BB3FD6" w:rsidP="000370E1">
            <w:pPr>
              <w:rPr>
                <w:rFonts w:cstheme="minorHAnsi"/>
                <w:b/>
                <w:sz w:val="18"/>
                <w:szCs w:val="20"/>
              </w:rPr>
            </w:pPr>
            <w:r w:rsidRPr="000370E1">
              <w:rPr>
                <w:rFonts w:cstheme="minorHAnsi"/>
                <w:b/>
                <w:sz w:val="18"/>
                <w:szCs w:val="20"/>
              </w:rPr>
              <w:t>During Year 1</w:t>
            </w:r>
          </w:p>
          <w:p w14:paraId="0AB681C8" w14:textId="77777777" w:rsidR="00BB3FD6" w:rsidRPr="000370E1" w:rsidRDefault="00BB3FD6" w:rsidP="000370E1">
            <w:pPr>
              <w:rPr>
                <w:rFonts w:cstheme="minorHAnsi"/>
                <w:sz w:val="18"/>
                <w:szCs w:val="20"/>
              </w:rPr>
            </w:pPr>
            <w:r w:rsidRPr="000370E1">
              <w:rPr>
                <w:rFonts w:cstheme="minorHAnsi"/>
                <w:sz w:val="18"/>
                <w:szCs w:val="20"/>
              </w:rPr>
              <w:t>Children had the opportunity to work together to produce chocolate. They decided what they wanted to make, designed the packaging, worked out the cost, quantities etc and made the product to package. This has built on their designing, experimenting and making skills acquired during the Early Years.</w:t>
            </w:r>
          </w:p>
          <w:p w14:paraId="169D8709" w14:textId="77777777" w:rsidR="00BB3FD6" w:rsidRPr="000370E1" w:rsidRDefault="00BB3FD6" w:rsidP="000370E1">
            <w:pPr>
              <w:rPr>
                <w:sz w:val="18"/>
                <w:szCs w:val="20"/>
              </w:rPr>
            </w:pPr>
          </w:p>
          <w:p w14:paraId="345232A5" w14:textId="77777777" w:rsidR="00BB3FD6" w:rsidRPr="000370E1" w:rsidRDefault="00BB3FD6" w:rsidP="000370E1">
            <w:pPr>
              <w:rPr>
                <w:rFonts w:cstheme="minorHAnsi"/>
                <w:b/>
                <w:sz w:val="18"/>
                <w:szCs w:val="20"/>
              </w:rPr>
            </w:pPr>
            <w:r w:rsidRPr="000370E1">
              <w:rPr>
                <w:rFonts w:cstheme="minorHAnsi"/>
                <w:b/>
                <w:sz w:val="18"/>
                <w:szCs w:val="20"/>
              </w:rPr>
              <w:t>Revisit Year 1 learning:</w:t>
            </w:r>
          </w:p>
          <w:p w14:paraId="506DBDA1"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Start to suggest ideas and explain what they are going to do.</w:t>
            </w:r>
          </w:p>
          <w:p w14:paraId="1D10B397"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Begin to develop their ideas through talk and drawings.</w:t>
            </w:r>
          </w:p>
          <w:p w14:paraId="24C66320" w14:textId="77777777" w:rsidR="00BB3FD6"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Start to evaluate their work by discussing how well it works in relation to the purpose (design criteria).</w:t>
            </w:r>
          </w:p>
          <w:p w14:paraId="69D59019" w14:textId="7DD6B87A" w:rsidR="009B34F1" w:rsidRPr="000370E1" w:rsidRDefault="00BB3FD6" w:rsidP="000370E1">
            <w:pPr>
              <w:pStyle w:val="ListParagraph"/>
              <w:numPr>
                <w:ilvl w:val="0"/>
                <w:numId w:val="4"/>
              </w:numPr>
              <w:spacing w:after="0" w:line="240" w:lineRule="auto"/>
              <w:rPr>
                <w:rFonts w:cstheme="minorHAnsi"/>
                <w:sz w:val="18"/>
                <w:szCs w:val="20"/>
              </w:rPr>
            </w:pPr>
            <w:r w:rsidRPr="000370E1">
              <w:rPr>
                <w:rFonts w:cstheme="minorHAnsi"/>
                <w:sz w:val="18"/>
                <w:szCs w:val="20"/>
              </w:rPr>
              <w:t>Start to prepare simple dishes safely and hygienically, without using a heat source.</w:t>
            </w:r>
          </w:p>
        </w:tc>
      </w:tr>
      <w:tr w:rsidR="00BB3FD6" w14:paraId="1F4865F9" w14:textId="77777777" w:rsidTr="000370E1">
        <w:tc>
          <w:tcPr>
            <w:tcW w:w="6805" w:type="dxa"/>
            <w:shd w:val="clear" w:color="auto" w:fill="BEB9D1"/>
          </w:tcPr>
          <w:p w14:paraId="1F77015A" w14:textId="77777777" w:rsidR="00BB3FD6" w:rsidRPr="000370E1" w:rsidRDefault="00BB3FD6" w:rsidP="000370E1">
            <w:pPr>
              <w:rPr>
                <w:rFonts w:cstheme="minorHAnsi"/>
                <w:b/>
                <w:sz w:val="18"/>
                <w:szCs w:val="20"/>
              </w:rPr>
            </w:pPr>
            <w:r w:rsidRPr="000370E1">
              <w:rPr>
                <w:rFonts w:cstheme="minorHAnsi"/>
                <w:b/>
                <w:sz w:val="18"/>
                <w:szCs w:val="20"/>
              </w:rPr>
              <w:t>Key Learning:</w:t>
            </w:r>
          </w:p>
          <w:p w14:paraId="337B9078"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 xml:space="preserve">Understand and explain the purpose of a Farmer’s </w:t>
            </w:r>
            <w:proofErr w:type="gramStart"/>
            <w:r w:rsidRPr="000370E1">
              <w:rPr>
                <w:rFonts w:cstheme="minorHAnsi"/>
                <w:sz w:val="18"/>
                <w:szCs w:val="20"/>
              </w:rPr>
              <w:t>Market .</w:t>
            </w:r>
            <w:proofErr w:type="gramEnd"/>
          </w:p>
          <w:p w14:paraId="26621CF8" w14:textId="01C169F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lastRenderedPageBreak/>
              <w:t>Suggest ideas for products that we could make.</w:t>
            </w:r>
          </w:p>
          <w:p w14:paraId="1CFE139D"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Plan together what resources, equipment and ingredients are needed to create our own Farmer’s Market.</w:t>
            </w:r>
          </w:p>
          <w:p w14:paraId="5A432661"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Complete an evaluation of existing products (Food tasting, packaging, posters).</w:t>
            </w:r>
          </w:p>
          <w:p w14:paraId="5D2447DB" w14:textId="602A495E"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Identify what makes posters and packaging appealing and begin to consider the target group for the</w:t>
            </w:r>
            <w:r w:rsidR="009B34F1" w:rsidRPr="000370E1">
              <w:rPr>
                <w:rFonts w:cstheme="minorHAnsi"/>
                <w:sz w:val="18"/>
                <w:szCs w:val="20"/>
              </w:rPr>
              <w:t>ir</w:t>
            </w:r>
            <w:r w:rsidRPr="000370E1">
              <w:rPr>
                <w:rFonts w:cstheme="minorHAnsi"/>
                <w:sz w:val="18"/>
                <w:szCs w:val="20"/>
              </w:rPr>
              <w:t xml:space="preserve"> products.</w:t>
            </w:r>
          </w:p>
          <w:p w14:paraId="53E5769F"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Use what they know about existing products, packaging and posters to create their success criteria.</w:t>
            </w:r>
          </w:p>
          <w:p w14:paraId="25049857"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Design their own packaging and posters using the success criteria created.</w:t>
            </w:r>
          </w:p>
          <w:p w14:paraId="3C550EA2"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Create their own poster to advertise the Farmer’s Market.</w:t>
            </w:r>
          </w:p>
          <w:p w14:paraId="261F2C34" w14:textId="514D73CA"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Create their own packaging for their product.</w:t>
            </w:r>
          </w:p>
          <w:p w14:paraId="14EF8815"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Follow a simple recipe.</w:t>
            </w:r>
          </w:p>
          <w:p w14:paraId="44444227" w14:textId="77777777" w:rsidR="00BB3FD6" w:rsidRPr="000370E1" w:rsidRDefault="00BB3FD6" w:rsidP="000370E1">
            <w:pPr>
              <w:rPr>
                <w:rFonts w:cstheme="minorHAnsi"/>
                <w:b/>
                <w:sz w:val="18"/>
                <w:szCs w:val="20"/>
              </w:rPr>
            </w:pPr>
            <w:r w:rsidRPr="000370E1">
              <w:rPr>
                <w:rFonts w:cstheme="minorHAnsi"/>
                <w:sz w:val="18"/>
                <w:szCs w:val="20"/>
              </w:rPr>
              <w:t>Evaluate the success of the Farmer’s Market.</w:t>
            </w:r>
          </w:p>
        </w:tc>
        <w:tc>
          <w:tcPr>
            <w:tcW w:w="8646" w:type="dxa"/>
            <w:shd w:val="clear" w:color="auto" w:fill="BEB9D1"/>
          </w:tcPr>
          <w:p w14:paraId="09AAB8AC" w14:textId="77777777" w:rsidR="00BB3FD6" w:rsidRPr="000370E1" w:rsidRDefault="00BB3FD6" w:rsidP="000370E1">
            <w:pPr>
              <w:rPr>
                <w:rFonts w:cstheme="minorHAnsi"/>
                <w:b/>
                <w:sz w:val="18"/>
                <w:szCs w:val="20"/>
                <w:u w:val="single"/>
              </w:rPr>
            </w:pPr>
            <w:r w:rsidRPr="000370E1">
              <w:rPr>
                <w:rFonts w:cstheme="minorHAnsi"/>
                <w:b/>
                <w:sz w:val="18"/>
                <w:szCs w:val="20"/>
                <w:u w:val="single"/>
              </w:rPr>
              <w:lastRenderedPageBreak/>
              <w:t>Developing, planning and communicating ideas</w:t>
            </w:r>
          </w:p>
          <w:p w14:paraId="757B648A"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Begin to develop their design ideas through discussion, observation, drawing and modelling.</w:t>
            </w:r>
          </w:p>
          <w:p w14:paraId="19CCFBF8"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lastRenderedPageBreak/>
              <w:t>Look at a range of existing products explain what they like and dislike about products and why.</w:t>
            </w:r>
          </w:p>
          <w:p w14:paraId="67EB1A0E"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Understand that all food comes from plants or animals.</w:t>
            </w:r>
          </w:p>
          <w:p w14:paraId="4153776F" w14:textId="77777777" w:rsidR="00BB3FD6" w:rsidRPr="000370E1" w:rsidRDefault="00BB3FD6" w:rsidP="000370E1">
            <w:pPr>
              <w:pStyle w:val="ListParagraph"/>
              <w:spacing w:after="0" w:line="240" w:lineRule="auto"/>
              <w:rPr>
                <w:rFonts w:cstheme="minorHAnsi"/>
                <w:sz w:val="18"/>
                <w:szCs w:val="20"/>
              </w:rPr>
            </w:pPr>
          </w:p>
          <w:p w14:paraId="3A19A9D4" w14:textId="77777777" w:rsidR="00BB3FD6" w:rsidRPr="000370E1" w:rsidRDefault="00BB3FD6" w:rsidP="000370E1">
            <w:pPr>
              <w:rPr>
                <w:rFonts w:cstheme="minorHAnsi"/>
                <w:b/>
                <w:sz w:val="18"/>
                <w:szCs w:val="20"/>
                <w:u w:val="single"/>
              </w:rPr>
            </w:pPr>
            <w:r w:rsidRPr="000370E1">
              <w:rPr>
                <w:rFonts w:cstheme="minorHAnsi"/>
                <w:b/>
                <w:sz w:val="18"/>
                <w:szCs w:val="20"/>
                <w:u w:val="single"/>
              </w:rPr>
              <w:t>Working with tools, equipment, materials and components to make quality products</w:t>
            </w:r>
          </w:p>
          <w:p w14:paraId="0594EEF4"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Begin to select tools and materials; use correct vocabulary to name and describe them.</w:t>
            </w:r>
          </w:p>
          <w:p w14:paraId="3D9FBE50"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Demonstrate how to use techniques such as cutting, peeling and grating.</w:t>
            </w:r>
          </w:p>
          <w:p w14:paraId="3454DB54"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 xml:space="preserve">Learn to use hand tools safely and appropriately. </w:t>
            </w:r>
          </w:p>
          <w:p w14:paraId="366EFE4E" w14:textId="77777777" w:rsidR="00BB3FD6" w:rsidRPr="000370E1" w:rsidRDefault="00BB3FD6" w:rsidP="000370E1">
            <w:pPr>
              <w:pStyle w:val="ListParagraph"/>
              <w:rPr>
                <w:rFonts w:cstheme="minorHAnsi"/>
                <w:sz w:val="18"/>
                <w:szCs w:val="20"/>
              </w:rPr>
            </w:pPr>
          </w:p>
          <w:p w14:paraId="5B1ED98A" w14:textId="77777777" w:rsidR="00BB3FD6" w:rsidRPr="000370E1" w:rsidRDefault="00BB3FD6" w:rsidP="000370E1">
            <w:pPr>
              <w:rPr>
                <w:rFonts w:cstheme="minorHAnsi"/>
                <w:b/>
                <w:sz w:val="18"/>
                <w:szCs w:val="20"/>
                <w:u w:val="single"/>
              </w:rPr>
            </w:pPr>
            <w:r w:rsidRPr="000370E1">
              <w:rPr>
                <w:rFonts w:cstheme="minorHAnsi"/>
                <w:b/>
                <w:sz w:val="18"/>
                <w:szCs w:val="20"/>
                <w:u w:val="single"/>
              </w:rPr>
              <w:t>Evaluating processes and products</w:t>
            </w:r>
          </w:p>
          <w:p w14:paraId="498C6FDA"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 xml:space="preserve">Evaluate their work against their design criteria. </w:t>
            </w:r>
          </w:p>
          <w:p w14:paraId="2BABED8A"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Evaluate their work against their design criteria.</w:t>
            </w:r>
          </w:p>
          <w:p w14:paraId="7DC49DD2"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 xml:space="preserve">Start to evaluate their products as they are developed, identifying strengths and possible changes they might make. </w:t>
            </w:r>
          </w:p>
          <w:p w14:paraId="7AE7878F" w14:textId="77777777" w:rsidR="00BB3FD6" w:rsidRPr="000370E1" w:rsidRDefault="00BB3FD6" w:rsidP="000370E1">
            <w:pPr>
              <w:pStyle w:val="ListParagraph"/>
              <w:numPr>
                <w:ilvl w:val="0"/>
                <w:numId w:val="1"/>
              </w:numPr>
              <w:spacing w:after="0" w:line="240" w:lineRule="auto"/>
              <w:rPr>
                <w:rFonts w:cstheme="minorHAnsi"/>
                <w:sz w:val="18"/>
                <w:szCs w:val="20"/>
              </w:rPr>
            </w:pPr>
            <w:r w:rsidRPr="000370E1">
              <w:rPr>
                <w:rFonts w:cstheme="minorHAnsi"/>
                <w:sz w:val="18"/>
                <w:szCs w:val="20"/>
              </w:rPr>
              <w:t>With confidence talk about their ideas, saying what they like and dislike about them.</w:t>
            </w:r>
          </w:p>
        </w:tc>
      </w:tr>
      <w:tr w:rsidR="00BB3FD6" w14:paraId="553FA86B" w14:textId="77777777" w:rsidTr="000370E1">
        <w:tc>
          <w:tcPr>
            <w:tcW w:w="6805" w:type="dxa"/>
            <w:shd w:val="clear" w:color="auto" w:fill="BEB9D1"/>
          </w:tcPr>
          <w:p w14:paraId="377CC006" w14:textId="77777777" w:rsidR="009F3E34" w:rsidRPr="000370E1" w:rsidRDefault="009F3E34" w:rsidP="000370E1">
            <w:pPr>
              <w:rPr>
                <w:rFonts w:cstheme="minorHAnsi"/>
                <w:b/>
                <w:sz w:val="18"/>
                <w:szCs w:val="20"/>
              </w:rPr>
            </w:pPr>
            <w:r w:rsidRPr="000370E1">
              <w:rPr>
                <w:rFonts w:cstheme="minorHAnsi"/>
                <w:b/>
                <w:sz w:val="18"/>
                <w:szCs w:val="20"/>
              </w:rPr>
              <w:lastRenderedPageBreak/>
              <w:t>Key Places/people</w:t>
            </w:r>
          </w:p>
          <w:p w14:paraId="47DF735B" w14:textId="77777777" w:rsidR="009F3E34" w:rsidRPr="000370E1" w:rsidRDefault="009F3E34" w:rsidP="000370E1">
            <w:pPr>
              <w:rPr>
                <w:rFonts w:cstheme="minorHAnsi"/>
                <w:bCs/>
                <w:sz w:val="18"/>
                <w:szCs w:val="20"/>
              </w:rPr>
            </w:pPr>
            <w:r w:rsidRPr="000370E1">
              <w:rPr>
                <w:rFonts w:cstheme="minorHAnsi"/>
                <w:bCs/>
                <w:sz w:val="18"/>
                <w:szCs w:val="20"/>
              </w:rPr>
              <w:t xml:space="preserve">Farmers </w:t>
            </w:r>
          </w:p>
          <w:p w14:paraId="62594758" w14:textId="77777777" w:rsidR="009F3E34" w:rsidRPr="000370E1" w:rsidRDefault="009F3E34" w:rsidP="000370E1">
            <w:pPr>
              <w:rPr>
                <w:rFonts w:cstheme="minorHAnsi"/>
                <w:bCs/>
                <w:sz w:val="18"/>
                <w:szCs w:val="20"/>
              </w:rPr>
            </w:pPr>
            <w:r w:rsidRPr="000370E1">
              <w:rPr>
                <w:rFonts w:cstheme="minorHAnsi"/>
                <w:bCs/>
                <w:sz w:val="18"/>
                <w:szCs w:val="20"/>
              </w:rPr>
              <w:t>Chatsworth</w:t>
            </w:r>
          </w:p>
          <w:p w14:paraId="30609245" w14:textId="77777777" w:rsidR="00BB3FD6" w:rsidRPr="000370E1" w:rsidRDefault="009F3E34" w:rsidP="000370E1">
            <w:pPr>
              <w:rPr>
                <w:rFonts w:cstheme="minorHAnsi"/>
                <w:bCs/>
                <w:sz w:val="18"/>
                <w:szCs w:val="20"/>
              </w:rPr>
            </w:pPr>
            <w:r w:rsidRPr="000370E1">
              <w:rPr>
                <w:rFonts w:cstheme="minorHAnsi"/>
                <w:bCs/>
                <w:sz w:val="18"/>
                <w:szCs w:val="20"/>
              </w:rPr>
              <w:t>Farm shops</w:t>
            </w:r>
          </w:p>
          <w:p w14:paraId="1612DA48" w14:textId="05DAF78E" w:rsidR="009B34F1" w:rsidRPr="000370E1" w:rsidRDefault="009B34F1" w:rsidP="000370E1">
            <w:pPr>
              <w:rPr>
                <w:rFonts w:cstheme="minorHAnsi"/>
                <w:b/>
                <w:sz w:val="18"/>
                <w:szCs w:val="20"/>
              </w:rPr>
            </w:pPr>
            <w:r w:rsidRPr="000370E1">
              <w:rPr>
                <w:rFonts w:cstheme="minorHAnsi"/>
                <w:bCs/>
                <w:sz w:val="18"/>
                <w:szCs w:val="20"/>
              </w:rPr>
              <w:t>McDonalds</w:t>
            </w:r>
          </w:p>
        </w:tc>
        <w:tc>
          <w:tcPr>
            <w:tcW w:w="8646" w:type="dxa"/>
            <w:shd w:val="clear" w:color="auto" w:fill="BEB9D1"/>
          </w:tcPr>
          <w:p w14:paraId="6C4CB16E" w14:textId="77777777" w:rsidR="00BB3FD6" w:rsidRPr="000370E1" w:rsidRDefault="00BB3FD6" w:rsidP="000370E1">
            <w:pPr>
              <w:rPr>
                <w:rFonts w:eastAsia="Times New Roman" w:cstheme="minorHAnsi"/>
                <w:sz w:val="18"/>
                <w:szCs w:val="20"/>
                <w:lang w:eastAsia="en-GB"/>
              </w:rPr>
            </w:pPr>
            <w:r w:rsidRPr="000370E1">
              <w:rPr>
                <w:rFonts w:cstheme="minorHAnsi"/>
                <w:b/>
                <w:sz w:val="18"/>
                <w:szCs w:val="20"/>
              </w:rPr>
              <w:t xml:space="preserve">Key Vocabulary: </w:t>
            </w:r>
            <w:r w:rsidRPr="000370E1">
              <w:rPr>
                <w:rFonts w:cstheme="minorHAnsi"/>
                <w:sz w:val="18"/>
                <w:szCs w:val="20"/>
              </w:rPr>
              <w:t>Farmer’s market</w:t>
            </w:r>
            <w:r w:rsidRPr="000370E1">
              <w:rPr>
                <w:rFonts w:cstheme="minorHAnsi"/>
                <w:b/>
                <w:sz w:val="18"/>
                <w:szCs w:val="20"/>
              </w:rPr>
              <w:t xml:space="preserve">, </w:t>
            </w:r>
            <w:r w:rsidRPr="000370E1">
              <w:rPr>
                <w:rFonts w:cstheme="minorHAnsi"/>
                <w:sz w:val="18"/>
                <w:szCs w:val="20"/>
              </w:rPr>
              <w:t>Packaging</w:t>
            </w:r>
            <w:r w:rsidRPr="000370E1">
              <w:rPr>
                <w:rFonts w:cstheme="minorHAnsi"/>
                <w:b/>
                <w:sz w:val="18"/>
                <w:szCs w:val="20"/>
              </w:rPr>
              <w:t xml:space="preserve">, </w:t>
            </w:r>
            <w:r w:rsidRPr="000370E1">
              <w:rPr>
                <w:rFonts w:cstheme="minorHAnsi"/>
                <w:sz w:val="18"/>
                <w:szCs w:val="20"/>
              </w:rPr>
              <w:t>Design</w:t>
            </w:r>
            <w:r w:rsidRPr="000370E1">
              <w:rPr>
                <w:rFonts w:cstheme="minorHAnsi"/>
                <w:b/>
                <w:sz w:val="18"/>
                <w:szCs w:val="20"/>
              </w:rPr>
              <w:t xml:space="preserve">, </w:t>
            </w:r>
            <w:r w:rsidRPr="000370E1">
              <w:rPr>
                <w:rFonts w:cstheme="minorHAnsi"/>
                <w:sz w:val="18"/>
                <w:szCs w:val="20"/>
              </w:rPr>
              <w:t>Make</w:t>
            </w:r>
            <w:r w:rsidRPr="000370E1">
              <w:rPr>
                <w:rFonts w:cstheme="minorHAnsi"/>
                <w:b/>
                <w:sz w:val="18"/>
                <w:szCs w:val="20"/>
              </w:rPr>
              <w:t xml:space="preserve">, </w:t>
            </w:r>
            <w:r w:rsidRPr="000370E1">
              <w:rPr>
                <w:rFonts w:cstheme="minorHAnsi"/>
                <w:sz w:val="18"/>
                <w:szCs w:val="20"/>
              </w:rPr>
              <w:t>Ingredients</w:t>
            </w:r>
            <w:r w:rsidRPr="000370E1">
              <w:rPr>
                <w:rFonts w:cstheme="minorHAnsi"/>
                <w:b/>
                <w:sz w:val="18"/>
                <w:szCs w:val="20"/>
              </w:rPr>
              <w:t xml:space="preserve">, </w:t>
            </w:r>
            <w:r w:rsidRPr="000370E1">
              <w:rPr>
                <w:rFonts w:cstheme="minorHAnsi"/>
                <w:sz w:val="18"/>
                <w:szCs w:val="20"/>
              </w:rPr>
              <w:t>Recipes</w:t>
            </w:r>
            <w:r w:rsidRPr="000370E1">
              <w:rPr>
                <w:rFonts w:cstheme="minorHAnsi"/>
                <w:b/>
                <w:sz w:val="18"/>
                <w:szCs w:val="20"/>
              </w:rPr>
              <w:t xml:space="preserve">, </w:t>
            </w:r>
            <w:r w:rsidRPr="000370E1">
              <w:rPr>
                <w:rFonts w:cstheme="minorHAnsi"/>
                <w:sz w:val="18"/>
                <w:szCs w:val="20"/>
              </w:rPr>
              <w:t>Advertisement,</w:t>
            </w:r>
            <w:r w:rsidRPr="000370E1">
              <w:rPr>
                <w:rFonts w:cstheme="minorHAnsi"/>
                <w:b/>
                <w:sz w:val="18"/>
                <w:szCs w:val="20"/>
              </w:rPr>
              <w:t xml:space="preserve"> </w:t>
            </w:r>
            <w:r w:rsidRPr="000370E1">
              <w:rPr>
                <w:rFonts w:cstheme="minorHAnsi"/>
                <w:sz w:val="18"/>
                <w:szCs w:val="20"/>
              </w:rPr>
              <w:t>Weigh</w:t>
            </w:r>
            <w:r w:rsidRPr="000370E1">
              <w:rPr>
                <w:rFonts w:cstheme="minorHAnsi"/>
                <w:b/>
                <w:sz w:val="18"/>
                <w:szCs w:val="20"/>
              </w:rPr>
              <w:t xml:space="preserve">, </w:t>
            </w:r>
            <w:r w:rsidRPr="000370E1">
              <w:rPr>
                <w:rFonts w:cstheme="minorHAnsi"/>
                <w:sz w:val="18"/>
                <w:szCs w:val="20"/>
              </w:rPr>
              <w:t>Cost</w:t>
            </w:r>
            <w:r w:rsidRPr="000370E1">
              <w:rPr>
                <w:rFonts w:cstheme="minorHAnsi"/>
                <w:b/>
                <w:sz w:val="18"/>
                <w:szCs w:val="20"/>
              </w:rPr>
              <w:t xml:space="preserve">, </w:t>
            </w:r>
            <w:r w:rsidRPr="000370E1">
              <w:rPr>
                <w:rFonts w:cstheme="minorHAnsi"/>
                <w:sz w:val="18"/>
                <w:szCs w:val="20"/>
              </w:rPr>
              <w:t>Price</w:t>
            </w:r>
            <w:r w:rsidRPr="000370E1">
              <w:rPr>
                <w:rFonts w:cstheme="minorHAnsi"/>
                <w:b/>
                <w:sz w:val="18"/>
                <w:szCs w:val="20"/>
              </w:rPr>
              <w:t xml:space="preserve">, </w:t>
            </w:r>
            <w:r w:rsidRPr="000370E1">
              <w:rPr>
                <w:rFonts w:cstheme="minorHAnsi"/>
                <w:sz w:val="18"/>
                <w:szCs w:val="20"/>
              </w:rPr>
              <w:t>Hygiene</w:t>
            </w:r>
            <w:r w:rsidRPr="000370E1">
              <w:rPr>
                <w:rFonts w:cstheme="minorHAnsi"/>
                <w:b/>
                <w:sz w:val="18"/>
                <w:szCs w:val="20"/>
              </w:rPr>
              <w:t xml:space="preserve">, </w:t>
            </w:r>
            <w:r w:rsidRPr="000370E1">
              <w:rPr>
                <w:rFonts w:cstheme="minorHAnsi"/>
                <w:sz w:val="18"/>
                <w:szCs w:val="20"/>
              </w:rPr>
              <w:t>Promote</w:t>
            </w:r>
            <w:r w:rsidRPr="000370E1">
              <w:rPr>
                <w:rFonts w:cstheme="minorHAnsi"/>
                <w:b/>
                <w:sz w:val="18"/>
                <w:szCs w:val="20"/>
              </w:rPr>
              <w:t xml:space="preserve">, </w:t>
            </w:r>
            <w:r w:rsidRPr="000370E1">
              <w:rPr>
                <w:rFonts w:cstheme="minorHAnsi"/>
                <w:sz w:val="18"/>
                <w:szCs w:val="20"/>
              </w:rPr>
              <w:t xml:space="preserve">Success, Produce, Evaluate, Appealing, Criteria, </w:t>
            </w:r>
            <w:r w:rsidRPr="000370E1">
              <w:rPr>
                <w:rFonts w:eastAsia="Times New Roman" w:cstheme="minorHAnsi"/>
                <w:sz w:val="18"/>
                <w:szCs w:val="20"/>
                <w:lang w:eastAsia="en-GB"/>
              </w:rPr>
              <w:t>Process, Function, Successful, Evaluation</w:t>
            </w:r>
          </w:p>
        </w:tc>
      </w:tr>
      <w:tr w:rsidR="00BB3FD6" w14:paraId="631511CE" w14:textId="77777777" w:rsidTr="000370E1">
        <w:trPr>
          <w:trHeight w:val="557"/>
        </w:trPr>
        <w:tc>
          <w:tcPr>
            <w:tcW w:w="15451" w:type="dxa"/>
            <w:gridSpan w:val="2"/>
            <w:shd w:val="clear" w:color="auto" w:fill="BEB9D1"/>
          </w:tcPr>
          <w:p w14:paraId="062CFA99" w14:textId="77777777" w:rsidR="00BB3FD6" w:rsidRPr="000370E1" w:rsidRDefault="00BB3FD6" w:rsidP="000370E1">
            <w:pPr>
              <w:rPr>
                <w:rFonts w:cstheme="minorHAnsi"/>
                <w:b/>
                <w:sz w:val="18"/>
                <w:szCs w:val="20"/>
              </w:rPr>
            </w:pPr>
            <w:r w:rsidRPr="000370E1">
              <w:rPr>
                <w:rFonts w:cstheme="minorHAnsi"/>
                <w:b/>
                <w:sz w:val="18"/>
                <w:szCs w:val="20"/>
              </w:rPr>
              <w:t>Key Knowledge that children should know and remember by the end of the topic:</w:t>
            </w:r>
          </w:p>
          <w:p w14:paraId="06967E60" w14:textId="77777777" w:rsidR="00BB3FD6" w:rsidRPr="000370E1" w:rsidRDefault="00580925" w:rsidP="000370E1">
            <w:pPr>
              <w:rPr>
                <w:rFonts w:cstheme="minorHAnsi"/>
                <w:sz w:val="18"/>
                <w:szCs w:val="20"/>
              </w:rPr>
            </w:pPr>
            <w:r w:rsidRPr="000370E1">
              <w:rPr>
                <w:rFonts w:cstheme="minorHAnsi"/>
                <w:b/>
                <w:sz w:val="18"/>
                <w:szCs w:val="20"/>
              </w:rPr>
              <w:t xml:space="preserve">I know different places where food is sold- </w:t>
            </w:r>
            <w:r w:rsidRPr="000370E1">
              <w:rPr>
                <w:rFonts w:cstheme="minorHAnsi"/>
                <w:sz w:val="18"/>
                <w:szCs w:val="20"/>
              </w:rPr>
              <w:t>farmers market, supermarket</w:t>
            </w:r>
          </w:p>
          <w:p w14:paraId="567AE498" w14:textId="2353EAE3" w:rsidR="00580925" w:rsidRPr="000370E1" w:rsidRDefault="00580925" w:rsidP="000370E1">
            <w:pPr>
              <w:rPr>
                <w:rFonts w:cstheme="minorHAnsi"/>
                <w:sz w:val="18"/>
                <w:szCs w:val="20"/>
              </w:rPr>
            </w:pPr>
            <w:r w:rsidRPr="000370E1">
              <w:rPr>
                <w:rFonts w:cstheme="minorHAnsi"/>
                <w:b/>
                <w:sz w:val="18"/>
                <w:szCs w:val="20"/>
              </w:rPr>
              <w:t xml:space="preserve">What type of food is sold at a </w:t>
            </w:r>
            <w:r w:rsidR="000370E1" w:rsidRPr="000370E1">
              <w:rPr>
                <w:rFonts w:cstheme="minorHAnsi"/>
                <w:b/>
                <w:sz w:val="18"/>
                <w:szCs w:val="20"/>
              </w:rPr>
              <w:t>farmers’</w:t>
            </w:r>
            <w:r w:rsidRPr="000370E1">
              <w:rPr>
                <w:rFonts w:cstheme="minorHAnsi"/>
                <w:b/>
                <w:sz w:val="18"/>
                <w:szCs w:val="20"/>
              </w:rPr>
              <w:t xml:space="preserve"> market? </w:t>
            </w:r>
            <w:r w:rsidRPr="000370E1">
              <w:rPr>
                <w:rFonts w:cstheme="minorHAnsi"/>
                <w:sz w:val="18"/>
                <w:szCs w:val="20"/>
              </w:rPr>
              <w:t>homegrown food, fresh fruit/veg, products made with the produce such as honey/cheese/cakes</w:t>
            </w:r>
          </w:p>
          <w:p w14:paraId="43A06C24" w14:textId="77777777" w:rsidR="00580925" w:rsidRPr="000370E1" w:rsidRDefault="00580925" w:rsidP="000370E1">
            <w:pPr>
              <w:rPr>
                <w:rFonts w:cstheme="minorHAnsi"/>
                <w:b/>
                <w:sz w:val="18"/>
                <w:szCs w:val="20"/>
              </w:rPr>
            </w:pPr>
            <w:r w:rsidRPr="000370E1">
              <w:rPr>
                <w:rFonts w:cstheme="minorHAnsi"/>
                <w:b/>
                <w:sz w:val="18"/>
                <w:szCs w:val="20"/>
              </w:rPr>
              <w:t xml:space="preserve">What food is a healthy food? And why? </w:t>
            </w:r>
          </w:p>
          <w:p w14:paraId="7C618182" w14:textId="62C5D9F6" w:rsidR="007671F9" w:rsidRDefault="007671F9" w:rsidP="000370E1">
            <w:pPr>
              <w:rPr>
                <w:rFonts w:cstheme="minorHAnsi"/>
                <w:sz w:val="18"/>
                <w:szCs w:val="20"/>
              </w:rPr>
            </w:pPr>
            <w:r w:rsidRPr="000370E1">
              <w:rPr>
                <w:rFonts w:cstheme="minorHAnsi"/>
                <w:b/>
                <w:sz w:val="18"/>
                <w:szCs w:val="20"/>
              </w:rPr>
              <w:t>Can you tell me what would make a good poster? C</w:t>
            </w:r>
            <w:r w:rsidRPr="000370E1">
              <w:rPr>
                <w:rFonts w:cstheme="minorHAnsi"/>
                <w:sz w:val="18"/>
                <w:szCs w:val="20"/>
              </w:rPr>
              <w:t>olourful, informative, simple, eye-catching</w:t>
            </w:r>
          </w:p>
          <w:p w14:paraId="5B4796EB" w14:textId="057B2B89" w:rsidR="00382ECB" w:rsidRPr="000370E1" w:rsidRDefault="00382ECB" w:rsidP="000370E1">
            <w:pPr>
              <w:rPr>
                <w:rFonts w:cstheme="minorHAnsi"/>
                <w:sz w:val="18"/>
                <w:szCs w:val="20"/>
              </w:rPr>
            </w:pPr>
            <w:r w:rsidRPr="00382ECB">
              <w:rPr>
                <w:rFonts w:cstheme="minorHAnsi"/>
                <w:b/>
                <w:bCs/>
                <w:sz w:val="18"/>
                <w:szCs w:val="20"/>
              </w:rPr>
              <w:t>Can the children explain the importance of labelling?</w:t>
            </w:r>
            <w:r>
              <w:rPr>
                <w:rFonts w:cstheme="minorHAnsi"/>
                <w:sz w:val="18"/>
                <w:szCs w:val="20"/>
              </w:rPr>
              <w:t xml:space="preserve"> Consider allergy listings</w:t>
            </w:r>
          </w:p>
          <w:p w14:paraId="43B24FAA" w14:textId="77777777" w:rsidR="007671F9" w:rsidRPr="000370E1" w:rsidRDefault="007671F9" w:rsidP="000370E1">
            <w:pPr>
              <w:rPr>
                <w:rFonts w:cstheme="minorHAnsi"/>
                <w:b/>
                <w:sz w:val="18"/>
                <w:szCs w:val="20"/>
              </w:rPr>
            </w:pPr>
            <w:r w:rsidRPr="000370E1">
              <w:rPr>
                <w:rFonts w:cstheme="minorHAnsi"/>
                <w:b/>
                <w:sz w:val="18"/>
                <w:szCs w:val="20"/>
              </w:rPr>
              <w:t xml:space="preserve">Y:2 </w:t>
            </w:r>
          </w:p>
          <w:p w14:paraId="2AA6F4EA" w14:textId="2BED01C3" w:rsidR="009F3E34" w:rsidRPr="000370E1" w:rsidRDefault="007671F9" w:rsidP="000370E1">
            <w:pPr>
              <w:rPr>
                <w:rFonts w:cstheme="minorHAnsi"/>
                <w:sz w:val="18"/>
                <w:szCs w:val="20"/>
              </w:rPr>
            </w:pPr>
            <w:r w:rsidRPr="000370E1">
              <w:rPr>
                <w:rFonts w:cstheme="minorHAnsi"/>
                <w:b/>
                <w:sz w:val="18"/>
                <w:szCs w:val="20"/>
              </w:rPr>
              <w:t>Can you expl</w:t>
            </w:r>
            <w:r w:rsidR="009F3E34" w:rsidRPr="000370E1">
              <w:rPr>
                <w:rFonts w:cstheme="minorHAnsi"/>
                <w:b/>
                <w:sz w:val="18"/>
                <w:szCs w:val="20"/>
              </w:rPr>
              <w:t>a</w:t>
            </w:r>
            <w:r w:rsidRPr="000370E1">
              <w:rPr>
                <w:rFonts w:cstheme="minorHAnsi"/>
                <w:b/>
                <w:sz w:val="18"/>
                <w:szCs w:val="20"/>
              </w:rPr>
              <w:t xml:space="preserve">in what </w:t>
            </w:r>
            <w:r w:rsidR="009F3E34" w:rsidRPr="000370E1">
              <w:rPr>
                <w:rFonts w:cstheme="minorHAnsi"/>
                <w:b/>
                <w:sz w:val="18"/>
                <w:szCs w:val="20"/>
              </w:rPr>
              <w:t>has/or hasn’t ma</w:t>
            </w:r>
            <w:r w:rsidR="009B34F1" w:rsidRPr="000370E1">
              <w:rPr>
                <w:rFonts w:cstheme="minorHAnsi"/>
                <w:b/>
                <w:sz w:val="18"/>
                <w:szCs w:val="20"/>
              </w:rPr>
              <w:t>d</w:t>
            </w:r>
            <w:r w:rsidR="009F3E34" w:rsidRPr="000370E1">
              <w:rPr>
                <w:rFonts w:cstheme="minorHAnsi"/>
                <w:b/>
                <w:sz w:val="18"/>
                <w:szCs w:val="20"/>
              </w:rPr>
              <w:t>e your f</w:t>
            </w:r>
            <w:r w:rsidR="009B34F1" w:rsidRPr="000370E1">
              <w:rPr>
                <w:rFonts w:cstheme="minorHAnsi"/>
                <w:b/>
                <w:sz w:val="18"/>
                <w:szCs w:val="20"/>
              </w:rPr>
              <w:t>ar</w:t>
            </w:r>
            <w:r w:rsidR="009F3E34" w:rsidRPr="000370E1">
              <w:rPr>
                <w:rFonts w:cstheme="minorHAnsi"/>
                <w:b/>
                <w:sz w:val="18"/>
                <w:szCs w:val="20"/>
              </w:rPr>
              <w:t>mers market a success?</w:t>
            </w:r>
            <w:r w:rsidR="009F3E34" w:rsidRPr="000370E1">
              <w:rPr>
                <w:rFonts w:cstheme="minorHAnsi"/>
                <w:sz w:val="18"/>
                <w:szCs w:val="20"/>
              </w:rPr>
              <w:t xml:space="preserve"> What would you change, if anything, if you were to do it again? </w:t>
            </w:r>
          </w:p>
          <w:p w14:paraId="620E8BC6" w14:textId="77777777" w:rsidR="009F3E34" w:rsidRPr="000370E1" w:rsidRDefault="009F3E34" w:rsidP="000370E1">
            <w:pPr>
              <w:rPr>
                <w:rFonts w:cstheme="minorHAnsi"/>
                <w:sz w:val="18"/>
                <w:szCs w:val="20"/>
              </w:rPr>
            </w:pPr>
            <w:r w:rsidRPr="000370E1">
              <w:rPr>
                <w:rFonts w:cstheme="minorHAnsi"/>
                <w:b/>
                <w:sz w:val="18"/>
                <w:szCs w:val="20"/>
              </w:rPr>
              <w:t>Can you name the food groups?</w:t>
            </w:r>
            <w:r w:rsidRPr="000370E1">
              <w:rPr>
                <w:rFonts w:cstheme="minorHAnsi"/>
                <w:sz w:val="18"/>
                <w:szCs w:val="20"/>
              </w:rPr>
              <w:t xml:space="preserve"> Fruit/veg, diary, protein, sugar/fats, carbs.</w:t>
            </w:r>
          </w:p>
        </w:tc>
      </w:tr>
      <w:tr w:rsidR="00A2468C" w14:paraId="198DBEBB" w14:textId="77777777" w:rsidTr="000370E1">
        <w:tc>
          <w:tcPr>
            <w:tcW w:w="15451" w:type="dxa"/>
            <w:gridSpan w:val="2"/>
            <w:shd w:val="clear" w:color="auto" w:fill="BEB9D1"/>
          </w:tcPr>
          <w:p w14:paraId="3A58F4BC" w14:textId="77777777" w:rsidR="00A2468C" w:rsidRPr="000370E1" w:rsidRDefault="00A2468C" w:rsidP="000370E1">
            <w:pPr>
              <w:rPr>
                <w:rFonts w:cstheme="minorHAnsi"/>
                <w:b/>
                <w:sz w:val="18"/>
                <w:szCs w:val="20"/>
              </w:rPr>
            </w:pPr>
            <w:r w:rsidRPr="000370E1">
              <w:rPr>
                <w:rFonts w:cstheme="minorHAnsi"/>
                <w:b/>
                <w:sz w:val="18"/>
                <w:szCs w:val="20"/>
              </w:rPr>
              <w:t>Cross-curricular links:</w:t>
            </w:r>
          </w:p>
          <w:p w14:paraId="01B1B587" w14:textId="77777777" w:rsidR="00A2468C" w:rsidRPr="000370E1" w:rsidRDefault="00A2468C" w:rsidP="000370E1">
            <w:pPr>
              <w:rPr>
                <w:rFonts w:cstheme="minorHAnsi"/>
                <w:sz w:val="18"/>
                <w:szCs w:val="20"/>
              </w:rPr>
            </w:pPr>
            <w:r w:rsidRPr="000370E1">
              <w:rPr>
                <w:rFonts w:cstheme="minorHAnsi"/>
                <w:sz w:val="18"/>
                <w:szCs w:val="20"/>
              </w:rPr>
              <w:t>Science – Plants Unit                              Maths – weighing and measuring ingredients, Money (</w:t>
            </w:r>
            <w:proofErr w:type="gramStart"/>
            <w:r w:rsidRPr="000370E1">
              <w:rPr>
                <w:rFonts w:cstheme="minorHAnsi"/>
                <w:sz w:val="18"/>
                <w:szCs w:val="20"/>
              </w:rPr>
              <w:t xml:space="preserve">revisit)   </w:t>
            </w:r>
            <w:proofErr w:type="gramEnd"/>
            <w:r w:rsidRPr="000370E1">
              <w:rPr>
                <w:rFonts w:cstheme="minorHAnsi"/>
                <w:sz w:val="18"/>
                <w:szCs w:val="20"/>
              </w:rPr>
              <w:t xml:space="preserve">                           Reading – reading instructions and recipes</w:t>
            </w:r>
          </w:p>
        </w:tc>
      </w:tr>
    </w:tbl>
    <w:p w14:paraId="6DDAD8BC" w14:textId="7A7A491C" w:rsidR="00290CB2" w:rsidRDefault="00382ECB"/>
    <w:p w14:paraId="4053A5D7" w14:textId="5B86A5FC" w:rsidR="00571FD6" w:rsidRDefault="00382ECB">
      <w:hyperlink r:id="rId7" w:history="1">
        <w:r w:rsidR="00571FD6" w:rsidRPr="004C6524">
          <w:rPr>
            <w:rStyle w:val="Hyperlink"/>
          </w:rPr>
          <w:t>https://www.twinkl.co.uk/go/resource/tgv2-t-15-how-to-make-bread-video</w:t>
        </w:r>
      </w:hyperlink>
      <w:r w:rsidR="00571FD6">
        <w:t xml:space="preserve"> </w:t>
      </w:r>
    </w:p>
    <w:sectPr w:rsidR="00571FD6" w:rsidSect="000370E1">
      <w:headerReference w:type="default" r:id="rId8"/>
      <w:pgSz w:w="16838" w:h="11906" w:orient="landscape"/>
      <w:pgMar w:top="851"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79BF6" w14:textId="77777777" w:rsidR="006B2DB6" w:rsidRDefault="006B2DB6" w:rsidP="006B2DB6">
      <w:pPr>
        <w:spacing w:before="0" w:after="0" w:line="240" w:lineRule="auto"/>
      </w:pPr>
      <w:r>
        <w:separator/>
      </w:r>
    </w:p>
  </w:endnote>
  <w:endnote w:type="continuationSeparator" w:id="0">
    <w:p w14:paraId="671201AA" w14:textId="77777777" w:rsidR="006B2DB6" w:rsidRDefault="006B2DB6" w:rsidP="006B2DB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99C1B" w14:textId="77777777" w:rsidR="006B2DB6" w:rsidRDefault="006B2DB6" w:rsidP="006B2DB6">
      <w:pPr>
        <w:spacing w:before="0" w:after="0" w:line="240" w:lineRule="auto"/>
      </w:pPr>
      <w:r>
        <w:separator/>
      </w:r>
    </w:p>
  </w:footnote>
  <w:footnote w:type="continuationSeparator" w:id="0">
    <w:p w14:paraId="29BDC191" w14:textId="77777777" w:rsidR="006B2DB6" w:rsidRDefault="006B2DB6" w:rsidP="006B2DB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4EF5A" w14:textId="583DCF83" w:rsidR="000370E1" w:rsidRDefault="006B2DB6" w:rsidP="00A2468C">
    <w:pPr>
      <w:pStyle w:val="Header"/>
      <w:jc w:val="center"/>
    </w:pPr>
    <w:r>
      <w:t>Design and Technology Curriculum 2023-2024</w:t>
    </w:r>
  </w:p>
  <w:p w14:paraId="2429D6BE" w14:textId="47713ACB" w:rsidR="006B2DB6" w:rsidRDefault="000370E1" w:rsidP="00A2468C">
    <w:pPr>
      <w:pStyle w:val="Header"/>
      <w:jc w:val="center"/>
    </w:pPr>
    <w:r>
      <w:rPr>
        <w:b/>
        <w:bCs/>
        <w:sz w:val="32"/>
        <w:szCs w:val="32"/>
      </w:rPr>
      <w:t xml:space="preserve">Knowledge Planner- </w:t>
    </w:r>
    <w:r w:rsidRPr="000370E1">
      <w:rPr>
        <w:b/>
        <w:bCs/>
        <w:sz w:val="32"/>
        <w:szCs w:val="32"/>
      </w:rPr>
      <w:t>Food and Farming- Year 2</w:t>
    </w:r>
  </w:p>
  <w:p w14:paraId="741FEC38" w14:textId="77777777" w:rsidR="006B2DB6" w:rsidRDefault="006B2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754E5B"/>
    <w:multiLevelType w:val="hybridMultilevel"/>
    <w:tmpl w:val="1556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DB6"/>
    <w:rsid w:val="000370E1"/>
    <w:rsid w:val="000E1555"/>
    <w:rsid w:val="00382ECB"/>
    <w:rsid w:val="004B1052"/>
    <w:rsid w:val="00571FD6"/>
    <w:rsid w:val="00580925"/>
    <w:rsid w:val="006B2DB6"/>
    <w:rsid w:val="006E3F97"/>
    <w:rsid w:val="007671F9"/>
    <w:rsid w:val="009B34F1"/>
    <w:rsid w:val="009E79BA"/>
    <w:rsid w:val="009F3E34"/>
    <w:rsid w:val="00A2468C"/>
    <w:rsid w:val="00BB3FD6"/>
    <w:rsid w:val="00D30CFB"/>
    <w:rsid w:val="00D40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760493"/>
  <w15:chartTrackingRefBased/>
  <w15:docId w15:val="{902AC5B3-B2F2-40BD-92D6-000AEA835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68C"/>
  </w:style>
  <w:style w:type="paragraph" w:styleId="Heading1">
    <w:name w:val="heading 1"/>
    <w:basedOn w:val="Normal"/>
    <w:next w:val="Normal"/>
    <w:link w:val="Heading1Char"/>
    <w:uiPriority w:val="9"/>
    <w:qFormat/>
    <w:rsid w:val="00A2468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A2468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A2468C"/>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A2468C"/>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A2468C"/>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A2468C"/>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A2468C"/>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A2468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2468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2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DB6"/>
  </w:style>
  <w:style w:type="paragraph" w:styleId="Footer">
    <w:name w:val="footer"/>
    <w:basedOn w:val="Normal"/>
    <w:link w:val="FooterChar"/>
    <w:uiPriority w:val="99"/>
    <w:unhideWhenUsed/>
    <w:rsid w:val="006B2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DB6"/>
  </w:style>
  <w:style w:type="character" w:customStyle="1" w:styleId="Heading1Char">
    <w:name w:val="Heading 1 Char"/>
    <w:basedOn w:val="DefaultParagraphFont"/>
    <w:link w:val="Heading1"/>
    <w:uiPriority w:val="9"/>
    <w:rsid w:val="00A2468C"/>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A2468C"/>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A2468C"/>
    <w:rPr>
      <w:caps/>
      <w:color w:val="1F3763" w:themeColor="accent1" w:themeShade="7F"/>
      <w:spacing w:val="15"/>
    </w:rPr>
  </w:style>
  <w:style w:type="character" w:customStyle="1" w:styleId="Heading4Char">
    <w:name w:val="Heading 4 Char"/>
    <w:basedOn w:val="DefaultParagraphFont"/>
    <w:link w:val="Heading4"/>
    <w:uiPriority w:val="9"/>
    <w:semiHidden/>
    <w:rsid w:val="00A2468C"/>
    <w:rPr>
      <w:caps/>
      <w:color w:val="2F5496" w:themeColor="accent1" w:themeShade="BF"/>
      <w:spacing w:val="10"/>
    </w:rPr>
  </w:style>
  <w:style w:type="character" w:customStyle="1" w:styleId="Heading5Char">
    <w:name w:val="Heading 5 Char"/>
    <w:basedOn w:val="DefaultParagraphFont"/>
    <w:link w:val="Heading5"/>
    <w:uiPriority w:val="9"/>
    <w:semiHidden/>
    <w:rsid w:val="00A2468C"/>
    <w:rPr>
      <w:caps/>
      <w:color w:val="2F5496" w:themeColor="accent1" w:themeShade="BF"/>
      <w:spacing w:val="10"/>
    </w:rPr>
  </w:style>
  <w:style w:type="character" w:customStyle="1" w:styleId="Heading6Char">
    <w:name w:val="Heading 6 Char"/>
    <w:basedOn w:val="DefaultParagraphFont"/>
    <w:link w:val="Heading6"/>
    <w:uiPriority w:val="9"/>
    <w:semiHidden/>
    <w:rsid w:val="00A2468C"/>
    <w:rPr>
      <w:caps/>
      <w:color w:val="2F5496" w:themeColor="accent1" w:themeShade="BF"/>
      <w:spacing w:val="10"/>
    </w:rPr>
  </w:style>
  <w:style w:type="character" w:customStyle="1" w:styleId="Heading7Char">
    <w:name w:val="Heading 7 Char"/>
    <w:basedOn w:val="DefaultParagraphFont"/>
    <w:link w:val="Heading7"/>
    <w:uiPriority w:val="9"/>
    <w:semiHidden/>
    <w:rsid w:val="00A2468C"/>
    <w:rPr>
      <w:caps/>
      <w:color w:val="2F5496" w:themeColor="accent1" w:themeShade="BF"/>
      <w:spacing w:val="10"/>
    </w:rPr>
  </w:style>
  <w:style w:type="character" w:customStyle="1" w:styleId="Heading8Char">
    <w:name w:val="Heading 8 Char"/>
    <w:basedOn w:val="DefaultParagraphFont"/>
    <w:link w:val="Heading8"/>
    <w:uiPriority w:val="9"/>
    <w:semiHidden/>
    <w:rsid w:val="00A2468C"/>
    <w:rPr>
      <w:caps/>
      <w:spacing w:val="10"/>
      <w:sz w:val="18"/>
      <w:szCs w:val="18"/>
    </w:rPr>
  </w:style>
  <w:style w:type="character" w:customStyle="1" w:styleId="Heading9Char">
    <w:name w:val="Heading 9 Char"/>
    <w:basedOn w:val="DefaultParagraphFont"/>
    <w:link w:val="Heading9"/>
    <w:uiPriority w:val="9"/>
    <w:semiHidden/>
    <w:rsid w:val="00A2468C"/>
    <w:rPr>
      <w:i/>
      <w:iCs/>
      <w:caps/>
      <w:spacing w:val="10"/>
      <w:sz w:val="18"/>
      <w:szCs w:val="18"/>
    </w:rPr>
  </w:style>
  <w:style w:type="paragraph" w:styleId="Caption">
    <w:name w:val="caption"/>
    <w:basedOn w:val="Normal"/>
    <w:next w:val="Normal"/>
    <w:uiPriority w:val="35"/>
    <w:semiHidden/>
    <w:unhideWhenUsed/>
    <w:qFormat/>
    <w:rsid w:val="00A2468C"/>
    <w:rPr>
      <w:b/>
      <w:bCs/>
      <w:color w:val="2F5496" w:themeColor="accent1" w:themeShade="BF"/>
      <w:sz w:val="16"/>
      <w:szCs w:val="16"/>
    </w:rPr>
  </w:style>
  <w:style w:type="paragraph" w:styleId="Title">
    <w:name w:val="Title"/>
    <w:basedOn w:val="Normal"/>
    <w:next w:val="Normal"/>
    <w:link w:val="TitleChar"/>
    <w:uiPriority w:val="10"/>
    <w:qFormat/>
    <w:rsid w:val="00A2468C"/>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A2468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A2468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2468C"/>
    <w:rPr>
      <w:caps/>
      <w:color w:val="595959" w:themeColor="text1" w:themeTint="A6"/>
      <w:spacing w:val="10"/>
      <w:sz w:val="21"/>
      <w:szCs w:val="21"/>
    </w:rPr>
  </w:style>
  <w:style w:type="character" w:styleId="Strong">
    <w:name w:val="Strong"/>
    <w:uiPriority w:val="22"/>
    <w:qFormat/>
    <w:rsid w:val="00A2468C"/>
    <w:rPr>
      <w:b/>
      <w:bCs/>
    </w:rPr>
  </w:style>
  <w:style w:type="character" w:styleId="Emphasis">
    <w:name w:val="Emphasis"/>
    <w:uiPriority w:val="20"/>
    <w:qFormat/>
    <w:rsid w:val="00A2468C"/>
    <w:rPr>
      <w:caps/>
      <w:color w:val="1F3763" w:themeColor="accent1" w:themeShade="7F"/>
      <w:spacing w:val="5"/>
    </w:rPr>
  </w:style>
  <w:style w:type="paragraph" w:styleId="NoSpacing">
    <w:name w:val="No Spacing"/>
    <w:uiPriority w:val="1"/>
    <w:qFormat/>
    <w:rsid w:val="00A2468C"/>
    <w:pPr>
      <w:spacing w:after="0" w:line="240" w:lineRule="auto"/>
    </w:pPr>
  </w:style>
  <w:style w:type="paragraph" w:styleId="Quote">
    <w:name w:val="Quote"/>
    <w:basedOn w:val="Normal"/>
    <w:next w:val="Normal"/>
    <w:link w:val="QuoteChar"/>
    <w:uiPriority w:val="29"/>
    <w:qFormat/>
    <w:rsid w:val="00A2468C"/>
    <w:rPr>
      <w:i/>
      <w:iCs/>
      <w:sz w:val="24"/>
      <w:szCs w:val="24"/>
    </w:rPr>
  </w:style>
  <w:style w:type="character" w:customStyle="1" w:styleId="QuoteChar">
    <w:name w:val="Quote Char"/>
    <w:basedOn w:val="DefaultParagraphFont"/>
    <w:link w:val="Quote"/>
    <w:uiPriority w:val="29"/>
    <w:rsid w:val="00A2468C"/>
    <w:rPr>
      <w:i/>
      <w:iCs/>
      <w:sz w:val="24"/>
      <w:szCs w:val="24"/>
    </w:rPr>
  </w:style>
  <w:style w:type="paragraph" w:styleId="IntenseQuote">
    <w:name w:val="Intense Quote"/>
    <w:basedOn w:val="Normal"/>
    <w:next w:val="Normal"/>
    <w:link w:val="IntenseQuoteChar"/>
    <w:uiPriority w:val="30"/>
    <w:qFormat/>
    <w:rsid w:val="00A2468C"/>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A2468C"/>
    <w:rPr>
      <w:color w:val="4472C4" w:themeColor="accent1"/>
      <w:sz w:val="24"/>
      <w:szCs w:val="24"/>
    </w:rPr>
  </w:style>
  <w:style w:type="character" w:styleId="SubtleEmphasis">
    <w:name w:val="Subtle Emphasis"/>
    <w:uiPriority w:val="19"/>
    <w:qFormat/>
    <w:rsid w:val="00A2468C"/>
    <w:rPr>
      <w:i/>
      <w:iCs/>
      <w:color w:val="1F3763" w:themeColor="accent1" w:themeShade="7F"/>
    </w:rPr>
  </w:style>
  <w:style w:type="character" w:styleId="IntenseEmphasis">
    <w:name w:val="Intense Emphasis"/>
    <w:uiPriority w:val="21"/>
    <w:qFormat/>
    <w:rsid w:val="00A2468C"/>
    <w:rPr>
      <w:b/>
      <w:bCs/>
      <w:caps/>
      <w:color w:val="1F3763" w:themeColor="accent1" w:themeShade="7F"/>
      <w:spacing w:val="10"/>
    </w:rPr>
  </w:style>
  <w:style w:type="character" w:styleId="SubtleReference">
    <w:name w:val="Subtle Reference"/>
    <w:uiPriority w:val="31"/>
    <w:qFormat/>
    <w:rsid w:val="00A2468C"/>
    <w:rPr>
      <w:b/>
      <w:bCs/>
      <w:color w:val="4472C4" w:themeColor="accent1"/>
    </w:rPr>
  </w:style>
  <w:style w:type="character" w:styleId="IntenseReference">
    <w:name w:val="Intense Reference"/>
    <w:uiPriority w:val="32"/>
    <w:qFormat/>
    <w:rsid w:val="00A2468C"/>
    <w:rPr>
      <w:b/>
      <w:bCs/>
      <w:i/>
      <w:iCs/>
      <w:caps/>
      <w:color w:val="4472C4" w:themeColor="accent1"/>
    </w:rPr>
  </w:style>
  <w:style w:type="character" w:styleId="BookTitle">
    <w:name w:val="Book Title"/>
    <w:uiPriority w:val="33"/>
    <w:qFormat/>
    <w:rsid w:val="00A2468C"/>
    <w:rPr>
      <w:b/>
      <w:bCs/>
      <w:i/>
      <w:iCs/>
      <w:spacing w:val="0"/>
    </w:rPr>
  </w:style>
  <w:style w:type="paragraph" w:styleId="TOCHeading">
    <w:name w:val="TOC Heading"/>
    <w:basedOn w:val="Heading1"/>
    <w:next w:val="Normal"/>
    <w:uiPriority w:val="39"/>
    <w:semiHidden/>
    <w:unhideWhenUsed/>
    <w:qFormat/>
    <w:rsid w:val="00A2468C"/>
    <w:pPr>
      <w:outlineLvl w:val="9"/>
    </w:pPr>
  </w:style>
  <w:style w:type="table" w:styleId="TableGrid">
    <w:name w:val="Table Grid"/>
    <w:basedOn w:val="TableNormal"/>
    <w:uiPriority w:val="39"/>
    <w:rsid w:val="00A2468C"/>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468C"/>
    <w:pPr>
      <w:spacing w:before="0" w:after="160" w:line="259" w:lineRule="auto"/>
      <w:ind w:left="720"/>
      <w:contextualSpacing/>
    </w:pPr>
    <w:rPr>
      <w:rFonts w:eastAsiaTheme="minorHAnsi"/>
      <w:sz w:val="22"/>
      <w:szCs w:val="22"/>
    </w:rPr>
  </w:style>
  <w:style w:type="character" w:styleId="Hyperlink">
    <w:name w:val="Hyperlink"/>
    <w:basedOn w:val="DefaultParagraphFont"/>
    <w:uiPriority w:val="99"/>
    <w:unhideWhenUsed/>
    <w:rsid w:val="00571FD6"/>
    <w:rPr>
      <w:color w:val="0563C1" w:themeColor="hyperlink"/>
      <w:u w:val="single"/>
    </w:rPr>
  </w:style>
  <w:style w:type="character" w:styleId="UnresolvedMention">
    <w:name w:val="Unresolved Mention"/>
    <w:basedOn w:val="DefaultParagraphFont"/>
    <w:uiPriority w:val="99"/>
    <w:semiHidden/>
    <w:unhideWhenUsed/>
    <w:rsid w:val="00571F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winkl.co.uk/go/resource/tgv2-t-15-how-to-make-bread-vid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856</Words>
  <Characters>4883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Ashbrook Infant and Nursery School</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Roebuck</dc:creator>
  <cp:keywords/>
  <dc:description/>
  <cp:lastModifiedBy>Headteacher</cp:lastModifiedBy>
  <cp:revision>4</cp:revision>
  <dcterms:created xsi:type="dcterms:W3CDTF">2024-03-13T14:04:00Z</dcterms:created>
  <dcterms:modified xsi:type="dcterms:W3CDTF">2024-03-27T16:52:00Z</dcterms:modified>
</cp:coreProperties>
</file>