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350" w:type="dxa"/>
        <w:tblInd w:w="365" w:type="dxa"/>
        <w:tblCellMar>
          <w:top w:w="45" w:type="dxa"/>
          <w:left w:w="106" w:type="dxa"/>
          <w:right w:w="115" w:type="dxa"/>
        </w:tblCellMar>
        <w:tblLook w:val="04A0" w:firstRow="1" w:lastRow="0" w:firstColumn="1" w:lastColumn="0" w:noHBand="0" w:noVBand="1"/>
      </w:tblPr>
      <w:tblGrid>
        <w:gridCol w:w="3026"/>
        <w:gridCol w:w="6324"/>
      </w:tblGrid>
      <w:tr w:rsidR="006E69D6" w:rsidRPr="0048131A" w14:paraId="5C73E314" w14:textId="77777777">
        <w:trPr>
          <w:trHeight w:val="461"/>
        </w:trPr>
        <w:tc>
          <w:tcPr>
            <w:tcW w:w="3026" w:type="dxa"/>
            <w:tcBorders>
              <w:top w:val="single" w:sz="4" w:space="0" w:color="000000"/>
              <w:left w:val="single" w:sz="4" w:space="0" w:color="000000"/>
              <w:bottom w:val="single" w:sz="4" w:space="0" w:color="000000"/>
              <w:right w:val="single" w:sz="4" w:space="0" w:color="000000"/>
            </w:tcBorders>
          </w:tcPr>
          <w:p w14:paraId="019DC90E" w14:textId="77777777" w:rsidR="006E69D6" w:rsidRPr="0048131A" w:rsidRDefault="0028734C">
            <w:pPr>
              <w:spacing w:after="0" w:line="259" w:lineRule="auto"/>
              <w:ind w:left="2" w:right="0" w:firstLine="0"/>
              <w:rPr>
                <w:rFonts w:asciiTheme="minorHAnsi" w:hAnsiTheme="minorHAnsi" w:cstheme="minorHAnsi"/>
              </w:rPr>
            </w:pPr>
            <w:r w:rsidRPr="0048131A">
              <w:rPr>
                <w:rFonts w:asciiTheme="minorHAnsi" w:hAnsiTheme="minorHAnsi" w:cstheme="minorHAnsi"/>
                <w:color w:val="000000"/>
                <w:sz w:val="22"/>
              </w:rPr>
              <w:t xml:space="preserve">Document Name </w:t>
            </w:r>
          </w:p>
        </w:tc>
        <w:tc>
          <w:tcPr>
            <w:tcW w:w="6324" w:type="dxa"/>
            <w:tcBorders>
              <w:top w:val="single" w:sz="4" w:space="0" w:color="000000"/>
              <w:left w:val="single" w:sz="4" w:space="0" w:color="000000"/>
              <w:bottom w:val="single" w:sz="4" w:space="0" w:color="000000"/>
              <w:right w:val="single" w:sz="4" w:space="0" w:color="000000"/>
            </w:tcBorders>
          </w:tcPr>
          <w:p w14:paraId="1D36DAC8" w14:textId="77777777" w:rsidR="006E69D6" w:rsidRPr="0048131A" w:rsidRDefault="0028734C">
            <w:pPr>
              <w:spacing w:after="0" w:line="259" w:lineRule="auto"/>
              <w:ind w:left="0" w:right="0" w:firstLine="0"/>
              <w:rPr>
                <w:rFonts w:asciiTheme="minorHAnsi" w:hAnsiTheme="minorHAnsi" w:cstheme="minorHAnsi"/>
              </w:rPr>
            </w:pPr>
            <w:r w:rsidRPr="0048131A">
              <w:rPr>
                <w:rFonts w:asciiTheme="minorHAnsi" w:hAnsiTheme="minorHAnsi" w:cstheme="minorHAnsi"/>
                <w:color w:val="000000"/>
                <w:sz w:val="22"/>
              </w:rPr>
              <w:t xml:space="preserve">Accessibility Plan    </w:t>
            </w:r>
          </w:p>
        </w:tc>
      </w:tr>
      <w:tr w:rsidR="006E69D6" w:rsidRPr="0048131A" w14:paraId="50E4DDED" w14:textId="77777777">
        <w:trPr>
          <w:trHeight w:val="458"/>
        </w:trPr>
        <w:tc>
          <w:tcPr>
            <w:tcW w:w="3026" w:type="dxa"/>
            <w:tcBorders>
              <w:top w:val="single" w:sz="4" w:space="0" w:color="000000"/>
              <w:left w:val="single" w:sz="4" w:space="0" w:color="000000"/>
              <w:bottom w:val="single" w:sz="4" w:space="0" w:color="000000"/>
              <w:right w:val="single" w:sz="4" w:space="0" w:color="000000"/>
            </w:tcBorders>
          </w:tcPr>
          <w:p w14:paraId="64DB52FD" w14:textId="77777777" w:rsidR="006E69D6" w:rsidRPr="0048131A" w:rsidRDefault="0028734C">
            <w:pPr>
              <w:spacing w:after="0" w:line="259" w:lineRule="auto"/>
              <w:ind w:left="2" w:right="0" w:firstLine="0"/>
              <w:rPr>
                <w:rFonts w:asciiTheme="minorHAnsi" w:hAnsiTheme="minorHAnsi" w:cstheme="minorHAnsi"/>
              </w:rPr>
            </w:pPr>
            <w:r w:rsidRPr="0048131A">
              <w:rPr>
                <w:rFonts w:asciiTheme="minorHAnsi" w:hAnsiTheme="minorHAnsi" w:cstheme="minorHAnsi"/>
                <w:color w:val="000000"/>
                <w:sz w:val="22"/>
              </w:rPr>
              <w:t xml:space="preserve">Authors </w:t>
            </w:r>
          </w:p>
        </w:tc>
        <w:tc>
          <w:tcPr>
            <w:tcW w:w="6324" w:type="dxa"/>
            <w:tcBorders>
              <w:top w:val="single" w:sz="4" w:space="0" w:color="000000"/>
              <w:left w:val="single" w:sz="4" w:space="0" w:color="000000"/>
              <w:bottom w:val="single" w:sz="4" w:space="0" w:color="000000"/>
              <w:right w:val="single" w:sz="4" w:space="0" w:color="000000"/>
            </w:tcBorders>
          </w:tcPr>
          <w:p w14:paraId="4D0B9877" w14:textId="77777777" w:rsidR="006E69D6" w:rsidRPr="0048131A" w:rsidRDefault="0028734C">
            <w:pPr>
              <w:spacing w:after="0" w:line="259" w:lineRule="auto"/>
              <w:ind w:left="0" w:right="0" w:firstLine="0"/>
              <w:rPr>
                <w:rFonts w:asciiTheme="minorHAnsi" w:hAnsiTheme="minorHAnsi" w:cstheme="minorHAnsi"/>
              </w:rPr>
            </w:pPr>
            <w:r w:rsidRPr="0048131A">
              <w:rPr>
                <w:rFonts w:asciiTheme="minorHAnsi" w:hAnsiTheme="minorHAnsi" w:cstheme="minorHAnsi"/>
                <w:color w:val="000000"/>
                <w:sz w:val="22"/>
              </w:rPr>
              <w:t xml:space="preserve">Helen Roebuck  </w:t>
            </w:r>
          </w:p>
        </w:tc>
      </w:tr>
      <w:tr w:rsidR="006E69D6" w:rsidRPr="0048131A" w14:paraId="78A39649" w14:textId="77777777">
        <w:trPr>
          <w:trHeight w:val="461"/>
        </w:trPr>
        <w:tc>
          <w:tcPr>
            <w:tcW w:w="3026" w:type="dxa"/>
            <w:tcBorders>
              <w:top w:val="single" w:sz="4" w:space="0" w:color="000000"/>
              <w:left w:val="single" w:sz="4" w:space="0" w:color="000000"/>
              <w:bottom w:val="single" w:sz="4" w:space="0" w:color="000000"/>
              <w:right w:val="single" w:sz="4" w:space="0" w:color="000000"/>
            </w:tcBorders>
          </w:tcPr>
          <w:p w14:paraId="7722BEFC" w14:textId="77777777" w:rsidR="006E69D6" w:rsidRPr="0048131A" w:rsidRDefault="0028734C">
            <w:pPr>
              <w:spacing w:after="0" w:line="259" w:lineRule="auto"/>
              <w:ind w:left="2" w:right="0" w:firstLine="0"/>
              <w:rPr>
                <w:rFonts w:asciiTheme="minorHAnsi" w:hAnsiTheme="minorHAnsi" w:cstheme="minorHAnsi"/>
              </w:rPr>
            </w:pPr>
            <w:r w:rsidRPr="0048131A">
              <w:rPr>
                <w:rFonts w:asciiTheme="minorHAnsi" w:hAnsiTheme="minorHAnsi" w:cstheme="minorHAnsi"/>
                <w:color w:val="000000"/>
                <w:sz w:val="22"/>
              </w:rPr>
              <w:t xml:space="preserve">Date approved </w:t>
            </w:r>
          </w:p>
        </w:tc>
        <w:tc>
          <w:tcPr>
            <w:tcW w:w="6324" w:type="dxa"/>
            <w:tcBorders>
              <w:top w:val="single" w:sz="4" w:space="0" w:color="000000"/>
              <w:left w:val="single" w:sz="4" w:space="0" w:color="000000"/>
              <w:bottom w:val="single" w:sz="4" w:space="0" w:color="000000"/>
              <w:right w:val="single" w:sz="4" w:space="0" w:color="000000"/>
            </w:tcBorders>
          </w:tcPr>
          <w:p w14:paraId="0B05CD59" w14:textId="0F7D6D4F" w:rsidR="006E69D6" w:rsidRPr="0048131A" w:rsidRDefault="00E546E1">
            <w:pPr>
              <w:spacing w:after="0" w:line="259" w:lineRule="auto"/>
              <w:ind w:left="0" w:right="0" w:firstLine="0"/>
              <w:rPr>
                <w:rFonts w:asciiTheme="minorHAnsi" w:hAnsiTheme="minorHAnsi" w:cstheme="minorHAnsi"/>
              </w:rPr>
            </w:pPr>
            <w:r>
              <w:rPr>
                <w:rFonts w:asciiTheme="minorHAnsi" w:hAnsiTheme="minorHAnsi" w:cstheme="minorHAnsi"/>
              </w:rPr>
              <w:t xml:space="preserve">To be approved </w:t>
            </w:r>
            <w:r w:rsidR="00C81C09">
              <w:rPr>
                <w:rFonts w:asciiTheme="minorHAnsi" w:hAnsiTheme="minorHAnsi" w:cstheme="minorHAnsi"/>
              </w:rPr>
              <w:t>9</w:t>
            </w:r>
            <w:r w:rsidR="00C81C09" w:rsidRPr="00C81C09">
              <w:rPr>
                <w:rFonts w:asciiTheme="minorHAnsi" w:hAnsiTheme="minorHAnsi" w:cstheme="minorHAnsi"/>
                <w:vertAlign w:val="superscript"/>
              </w:rPr>
              <w:t>th</w:t>
            </w:r>
            <w:r w:rsidR="00C81C09">
              <w:rPr>
                <w:rFonts w:asciiTheme="minorHAnsi" w:hAnsiTheme="minorHAnsi" w:cstheme="minorHAnsi"/>
              </w:rPr>
              <w:t xml:space="preserve"> July</w:t>
            </w:r>
            <w:bookmarkStart w:id="0" w:name="_GoBack"/>
            <w:bookmarkEnd w:id="0"/>
            <w:r w:rsidR="009A49F3">
              <w:rPr>
                <w:rFonts w:asciiTheme="minorHAnsi" w:hAnsiTheme="minorHAnsi" w:cstheme="minorHAnsi"/>
              </w:rPr>
              <w:t xml:space="preserve"> 2024</w:t>
            </w:r>
          </w:p>
        </w:tc>
      </w:tr>
      <w:tr w:rsidR="006E69D6" w:rsidRPr="0048131A" w14:paraId="4DB4B61A" w14:textId="77777777">
        <w:trPr>
          <w:trHeight w:val="458"/>
        </w:trPr>
        <w:tc>
          <w:tcPr>
            <w:tcW w:w="3026" w:type="dxa"/>
            <w:tcBorders>
              <w:top w:val="single" w:sz="4" w:space="0" w:color="000000"/>
              <w:left w:val="single" w:sz="4" w:space="0" w:color="000000"/>
              <w:bottom w:val="single" w:sz="4" w:space="0" w:color="000000"/>
              <w:right w:val="single" w:sz="4" w:space="0" w:color="000000"/>
            </w:tcBorders>
          </w:tcPr>
          <w:p w14:paraId="36C96F3F" w14:textId="77777777" w:rsidR="006E69D6" w:rsidRPr="0048131A" w:rsidRDefault="0028734C">
            <w:pPr>
              <w:spacing w:after="0" w:line="259" w:lineRule="auto"/>
              <w:ind w:left="2" w:right="0" w:firstLine="0"/>
              <w:rPr>
                <w:rFonts w:asciiTheme="minorHAnsi" w:hAnsiTheme="minorHAnsi" w:cstheme="minorHAnsi"/>
              </w:rPr>
            </w:pPr>
            <w:r w:rsidRPr="0048131A">
              <w:rPr>
                <w:rFonts w:asciiTheme="minorHAnsi" w:hAnsiTheme="minorHAnsi" w:cstheme="minorHAnsi"/>
                <w:color w:val="000000"/>
                <w:sz w:val="22"/>
              </w:rPr>
              <w:t xml:space="preserve">Current document </w:t>
            </w:r>
          </w:p>
        </w:tc>
        <w:tc>
          <w:tcPr>
            <w:tcW w:w="6324" w:type="dxa"/>
            <w:tcBorders>
              <w:top w:val="single" w:sz="4" w:space="0" w:color="000000"/>
              <w:left w:val="single" w:sz="4" w:space="0" w:color="000000"/>
              <w:bottom w:val="single" w:sz="4" w:space="0" w:color="000000"/>
              <w:right w:val="single" w:sz="4" w:space="0" w:color="000000"/>
            </w:tcBorders>
          </w:tcPr>
          <w:p w14:paraId="68BDA01F" w14:textId="16D20465" w:rsidR="006E69D6" w:rsidRPr="0048131A" w:rsidRDefault="0028734C">
            <w:pPr>
              <w:spacing w:after="0" w:line="259" w:lineRule="auto"/>
              <w:ind w:left="0" w:right="0" w:firstLine="0"/>
              <w:rPr>
                <w:rFonts w:asciiTheme="minorHAnsi" w:hAnsiTheme="minorHAnsi" w:cstheme="minorHAnsi"/>
              </w:rPr>
            </w:pPr>
            <w:r w:rsidRPr="0048131A">
              <w:rPr>
                <w:rFonts w:asciiTheme="minorHAnsi" w:hAnsiTheme="minorHAnsi" w:cstheme="minorHAnsi"/>
                <w:color w:val="000000"/>
                <w:sz w:val="22"/>
              </w:rPr>
              <w:t xml:space="preserve">Version </w:t>
            </w:r>
            <w:r w:rsidR="009A49F3">
              <w:rPr>
                <w:rFonts w:asciiTheme="minorHAnsi" w:hAnsiTheme="minorHAnsi" w:cstheme="minorHAnsi"/>
                <w:color w:val="000000"/>
                <w:sz w:val="22"/>
              </w:rPr>
              <w:t>3</w:t>
            </w:r>
          </w:p>
        </w:tc>
      </w:tr>
      <w:tr w:rsidR="006E69D6" w:rsidRPr="0048131A" w14:paraId="45F2D55B" w14:textId="77777777">
        <w:trPr>
          <w:trHeight w:val="461"/>
        </w:trPr>
        <w:tc>
          <w:tcPr>
            <w:tcW w:w="3026" w:type="dxa"/>
            <w:tcBorders>
              <w:top w:val="single" w:sz="4" w:space="0" w:color="000000"/>
              <w:left w:val="single" w:sz="4" w:space="0" w:color="000000"/>
              <w:bottom w:val="single" w:sz="4" w:space="0" w:color="000000"/>
              <w:right w:val="single" w:sz="4" w:space="0" w:color="000000"/>
            </w:tcBorders>
          </w:tcPr>
          <w:p w14:paraId="28BAF26A" w14:textId="77777777" w:rsidR="006E69D6" w:rsidRPr="0048131A" w:rsidRDefault="0028734C">
            <w:pPr>
              <w:spacing w:after="0" w:line="259" w:lineRule="auto"/>
              <w:ind w:left="2" w:right="0" w:firstLine="0"/>
              <w:rPr>
                <w:rFonts w:asciiTheme="minorHAnsi" w:hAnsiTheme="minorHAnsi" w:cstheme="minorHAnsi"/>
              </w:rPr>
            </w:pPr>
            <w:r w:rsidRPr="0048131A">
              <w:rPr>
                <w:rFonts w:asciiTheme="minorHAnsi" w:hAnsiTheme="minorHAnsi" w:cstheme="minorHAnsi"/>
                <w:color w:val="000000"/>
                <w:sz w:val="22"/>
              </w:rPr>
              <w:t xml:space="preserve">Review Date </w:t>
            </w:r>
          </w:p>
        </w:tc>
        <w:tc>
          <w:tcPr>
            <w:tcW w:w="6324" w:type="dxa"/>
            <w:tcBorders>
              <w:top w:val="single" w:sz="4" w:space="0" w:color="000000"/>
              <w:left w:val="single" w:sz="4" w:space="0" w:color="000000"/>
              <w:bottom w:val="single" w:sz="4" w:space="0" w:color="000000"/>
              <w:right w:val="single" w:sz="4" w:space="0" w:color="000000"/>
            </w:tcBorders>
          </w:tcPr>
          <w:p w14:paraId="26F2A6B9" w14:textId="4D7B740D" w:rsidR="006E69D6" w:rsidRPr="0048131A" w:rsidRDefault="009A49F3">
            <w:pPr>
              <w:spacing w:after="0" w:line="259" w:lineRule="auto"/>
              <w:ind w:left="0" w:right="0" w:firstLine="0"/>
              <w:rPr>
                <w:rFonts w:asciiTheme="minorHAnsi" w:hAnsiTheme="minorHAnsi" w:cstheme="minorHAnsi"/>
              </w:rPr>
            </w:pPr>
            <w:r>
              <w:rPr>
                <w:rFonts w:asciiTheme="minorHAnsi" w:hAnsiTheme="minorHAnsi" w:cstheme="minorHAnsi"/>
                <w:color w:val="000000"/>
                <w:sz w:val="22"/>
              </w:rPr>
              <w:t>March 27</w:t>
            </w:r>
          </w:p>
        </w:tc>
      </w:tr>
    </w:tbl>
    <w:p w14:paraId="0FEFEF36"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02B8945B"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7E202133" w14:textId="77777777" w:rsidR="006E69D6" w:rsidRPr="0048131A" w:rsidRDefault="0028734C">
      <w:pPr>
        <w:spacing w:after="32"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31A69FEF" w14:textId="77777777" w:rsidR="006E69D6" w:rsidRPr="0048131A" w:rsidRDefault="0028734C">
      <w:pPr>
        <w:spacing w:after="0" w:line="259" w:lineRule="auto"/>
        <w:ind w:left="360" w:right="4026" w:firstLine="0"/>
        <w:rPr>
          <w:rFonts w:asciiTheme="minorHAnsi" w:hAnsiTheme="minorHAnsi" w:cstheme="minorHAnsi"/>
        </w:rPr>
      </w:pPr>
      <w:r w:rsidRPr="0048131A">
        <w:rPr>
          <w:rFonts w:asciiTheme="minorHAnsi" w:hAnsiTheme="minorHAnsi" w:cstheme="minorHAnsi"/>
          <w:sz w:val="20"/>
        </w:rPr>
        <w:t xml:space="preserve"> </w:t>
      </w:r>
    </w:p>
    <w:p w14:paraId="60526EB6" w14:textId="77777777" w:rsidR="006E69D6" w:rsidRPr="0048131A" w:rsidRDefault="0028734C">
      <w:pPr>
        <w:spacing w:after="0" w:line="259" w:lineRule="auto"/>
        <w:ind w:left="0" w:right="141" w:firstLine="0"/>
        <w:jc w:val="center"/>
        <w:rPr>
          <w:rFonts w:asciiTheme="minorHAnsi" w:hAnsiTheme="minorHAnsi" w:cstheme="minorHAnsi"/>
        </w:rPr>
      </w:pPr>
      <w:r w:rsidRPr="0048131A">
        <w:rPr>
          <w:rFonts w:asciiTheme="minorHAnsi" w:hAnsiTheme="minorHAnsi" w:cstheme="minorHAnsi"/>
          <w:noProof/>
        </w:rPr>
        <w:drawing>
          <wp:inline distT="0" distB="0" distL="0" distR="0" wp14:anchorId="67235471" wp14:editId="516B6CE2">
            <wp:extent cx="1577340" cy="1700784"/>
            <wp:effectExtent l="0" t="0" r="0" b="0"/>
            <wp:docPr id="90" name="Picture 90"/>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5"/>
                    <a:stretch>
                      <a:fillRect/>
                    </a:stretch>
                  </pic:blipFill>
                  <pic:spPr>
                    <a:xfrm>
                      <a:off x="0" y="0"/>
                      <a:ext cx="1577340" cy="1700784"/>
                    </a:xfrm>
                    <a:prstGeom prst="rect">
                      <a:avLst/>
                    </a:prstGeom>
                  </pic:spPr>
                </pic:pic>
              </a:graphicData>
            </a:graphic>
          </wp:inline>
        </w:drawing>
      </w:r>
      <w:r w:rsidRPr="0048131A">
        <w:rPr>
          <w:rFonts w:asciiTheme="minorHAnsi" w:hAnsiTheme="minorHAnsi" w:cstheme="minorHAnsi"/>
          <w:sz w:val="20"/>
        </w:rPr>
        <w:t xml:space="preserve"> </w:t>
      </w:r>
    </w:p>
    <w:p w14:paraId="556E229E" w14:textId="77777777" w:rsidR="006E69D6" w:rsidRPr="0048131A" w:rsidRDefault="0028734C">
      <w:pPr>
        <w:spacing w:after="32"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7D32F3D1"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26C092C3" w14:textId="77777777" w:rsidR="006E69D6" w:rsidRPr="0048131A" w:rsidRDefault="0028734C">
      <w:pPr>
        <w:spacing w:after="152"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44CB03CD" w14:textId="77777777" w:rsidR="006E69D6" w:rsidRPr="0048131A" w:rsidRDefault="0028734C">
      <w:pPr>
        <w:spacing w:after="0" w:line="259" w:lineRule="auto"/>
        <w:ind w:left="0" w:right="2039" w:firstLine="0"/>
        <w:jc w:val="right"/>
        <w:rPr>
          <w:rFonts w:asciiTheme="minorHAnsi" w:hAnsiTheme="minorHAnsi" w:cstheme="minorHAnsi"/>
        </w:rPr>
      </w:pPr>
      <w:r w:rsidRPr="0048131A">
        <w:rPr>
          <w:rFonts w:asciiTheme="minorHAnsi" w:hAnsiTheme="minorHAnsi" w:cstheme="minorHAnsi"/>
          <w:sz w:val="36"/>
        </w:rPr>
        <w:t xml:space="preserve">ASHBROOK INFANT AND NURSERY SCHOOL </w:t>
      </w:r>
    </w:p>
    <w:p w14:paraId="3B5DBBD2" w14:textId="29F7A37E" w:rsidR="006E69D6" w:rsidRPr="0048131A" w:rsidRDefault="0028734C">
      <w:pPr>
        <w:spacing w:after="0" w:line="259" w:lineRule="auto"/>
        <w:ind w:left="2760" w:right="0" w:firstLine="0"/>
        <w:rPr>
          <w:rFonts w:asciiTheme="minorHAnsi" w:hAnsiTheme="minorHAnsi" w:cstheme="minorHAnsi"/>
        </w:rPr>
      </w:pPr>
      <w:r w:rsidRPr="0048131A">
        <w:rPr>
          <w:rFonts w:asciiTheme="minorHAnsi" w:hAnsiTheme="minorHAnsi" w:cstheme="minorHAnsi"/>
          <w:sz w:val="36"/>
        </w:rPr>
        <w:t>ACCESSIBILTY PLAN 20</w:t>
      </w:r>
      <w:r w:rsidR="009A49F3">
        <w:rPr>
          <w:rFonts w:asciiTheme="minorHAnsi" w:hAnsiTheme="minorHAnsi" w:cstheme="minorHAnsi"/>
          <w:sz w:val="36"/>
        </w:rPr>
        <w:t>24</w:t>
      </w:r>
      <w:r w:rsidRPr="0048131A">
        <w:rPr>
          <w:rFonts w:asciiTheme="minorHAnsi" w:hAnsiTheme="minorHAnsi" w:cstheme="minorHAnsi"/>
          <w:sz w:val="36"/>
        </w:rPr>
        <w:t>-202</w:t>
      </w:r>
      <w:r w:rsidR="009A49F3">
        <w:rPr>
          <w:rFonts w:asciiTheme="minorHAnsi" w:hAnsiTheme="minorHAnsi" w:cstheme="minorHAnsi"/>
          <w:sz w:val="36"/>
        </w:rPr>
        <w:t>7</w:t>
      </w:r>
      <w:r w:rsidRPr="0048131A">
        <w:rPr>
          <w:rFonts w:asciiTheme="minorHAnsi" w:hAnsiTheme="minorHAnsi" w:cstheme="minorHAnsi"/>
          <w:sz w:val="36"/>
        </w:rPr>
        <w:t xml:space="preserve"> </w:t>
      </w:r>
    </w:p>
    <w:p w14:paraId="15FB33CB"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60FEB7AE"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26D96C3F"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7E1A8526" w14:textId="77777777" w:rsidR="006E69D6" w:rsidRPr="0048131A" w:rsidRDefault="0028734C">
      <w:pPr>
        <w:spacing w:after="32"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5A7301F5"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091EF74A"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040178D9"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4785E1B1"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76301A5D"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2E706489"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28CDB443" w14:textId="77777777" w:rsidR="006E69D6" w:rsidRPr="0048131A" w:rsidRDefault="0028734C">
      <w:pPr>
        <w:spacing w:after="30" w:line="259" w:lineRule="auto"/>
        <w:ind w:left="360" w:right="0" w:firstLine="0"/>
        <w:rPr>
          <w:rFonts w:asciiTheme="minorHAnsi" w:hAnsiTheme="minorHAnsi" w:cstheme="minorHAnsi"/>
        </w:rPr>
      </w:pPr>
      <w:r w:rsidRPr="0048131A">
        <w:rPr>
          <w:rFonts w:asciiTheme="minorHAnsi" w:hAnsiTheme="minorHAnsi" w:cstheme="minorHAnsi"/>
          <w:sz w:val="20"/>
        </w:rPr>
        <w:t xml:space="preserve"> </w:t>
      </w:r>
    </w:p>
    <w:p w14:paraId="768935AB" w14:textId="77777777" w:rsidR="00F5595F" w:rsidRDefault="00F5595F" w:rsidP="00F5595F">
      <w:pPr>
        <w:spacing w:after="32" w:line="259" w:lineRule="auto"/>
        <w:ind w:left="360" w:right="0" w:firstLine="0"/>
        <w:rPr>
          <w:rFonts w:asciiTheme="minorHAnsi" w:hAnsiTheme="minorHAnsi" w:cstheme="minorHAnsi"/>
          <w:sz w:val="20"/>
        </w:rPr>
      </w:pPr>
    </w:p>
    <w:p w14:paraId="08DCDE54" w14:textId="77777777" w:rsidR="006E69D6" w:rsidRPr="0048131A" w:rsidRDefault="0028734C" w:rsidP="00F5595F">
      <w:pPr>
        <w:spacing w:after="32" w:line="259" w:lineRule="auto"/>
        <w:ind w:left="360" w:right="0" w:firstLine="0"/>
        <w:rPr>
          <w:rFonts w:asciiTheme="minorHAnsi" w:hAnsiTheme="minorHAnsi" w:cstheme="minorHAnsi"/>
        </w:rPr>
      </w:pPr>
      <w:r w:rsidRPr="0048131A">
        <w:rPr>
          <w:rFonts w:asciiTheme="minorHAnsi" w:hAnsiTheme="minorHAnsi" w:cstheme="minorHAnsi"/>
        </w:rPr>
        <w:lastRenderedPageBreak/>
        <w:t xml:space="preserve">Introduction- </w:t>
      </w:r>
    </w:p>
    <w:p w14:paraId="1C4A0413" w14:textId="77777777" w:rsidR="006E69D6" w:rsidRPr="0048131A" w:rsidRDefault="0028734C">
      <w:pPr>
        <w:ind w:left="355" w:right="590"/>
        <w:rPr>
          <w:rFonts w:asciiTheme="minorHAnsi" w:hAnsiTheme="minorHAnsi" w:cstheme="minorHAnsi"/>
        </w:rPr>
      </w:pPr>
      <w:r w:rsidRPr="0048131A">
        <w:rPr>
          <w:rFonts w:asciiTheme="minorHAnsi" w:hAnsiTheme="minorHAnsi" w:cstheme="minorHAnsi"/>
        </w:rPr>
        <w:t xml:space="preserve">This plan identifies how the school meets the needs of disabled children in response to the Special Educational Needs and Disabilities Code of Practice 2014: 0 to 25 years. This will be reviewed every three years by the Teaching, Learning and Community Committee of the Governing Board.  </w:t>
      </w:r>
    </w:p>
    <w:p w14:paraId="5E8B1249"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18495C01" w14:textId="77777777" w:rsidR="006E69D6" w:rsidRPr="0048131A" w:rsidRDefault="0028734C">
      <w:pPr>
        <w:pStyle w:val="Heading1"/>
        <w:ind w:left="355"/>
        <w:rPr>
          <w:rFonts w:asciiTheme="minorHAnsi" w:hAnsiTheme="minorHAnsi" w:cstheme="minorHAnsi"/>
        </w:rPr>
      </w:pPr>
      <w:r w:rsidRPr="0048131A">
        <w:rPr>
          <w:rFonts w:asciiTheme="minorHAnsi" w:hAnsiTheme="minorHAnsi" w:cstheme="minorHAnsi"/>
        </w:rPr>
        <w:t xml:space="preserve">Definitions of SEND-  </w:t>
      </w:r>
    </w:p>
    <w:p w14:paraId="515B51E7" w14:textId="77777777" w:rsidR="006E69D6" w:rsidRPr="0048131A" w:rsidRDefault="0028734C">
      <w:pPr>
        <w:ind w:left="355" w:right="590"/>
        <w:rPr>
          <w:rFonts w:asciiTheme="minorHAnsi" w:hAnsiTheme="minorHAnsi" w:cstheme="minorHAnsi"/>
        </w:rPr>
      </w:pPr>
      <w:r w:rsidRPr="0048131A">
        <w:rPr>
          <w:rFonts w:asciiTheme="minorHAnsi" w:hAnsiTheme="minorHAnsi" w:cstheme="minorHAnsi"/>
        </w:rPr>
        <w:t xml:space="preserve">‘A child or young person has SEN if they have a learning difficulty or disability which calls for special educational provision to be made for him or her. </w:t>
      </w:r>
    </w:p>
    <w:p w14:paraId="3761E5F5" w14:textId="77777777" w:rsidR="006E69D6" w:rsidRPr="0048131A" w:rsidRDefault="0028734C">
      <w:pPr>
        <w:spacing w:after="278"/>
        <w:ind w:left="355" w:right="590"/>
        <w:rPr>
          <w:rFonts w:asciiTheme="minorHAnsi" w:hAnsiTheme="minorHAnsi" w:cstheme="minorHAnsi"/>
        </w:rPr>
      </w:pPr>
      <w:r w:rsidRPr="0048131A">
        <w:rPr>
          <w:rFonts w:asciiTheme="minorHAnsi" w:hAnsiTheme="minorHAnsi" w:cstheme="minorHAnsi"/>
        </w:rPr>
        <w:t xml:space="preserve">A child of compulsory school age or a young person has a learning difficulty or a disability if he or she: </w:t>
      </w:r>
    </w:p>
    <w:p w14:paraId="41BFB614" w14:textId="77777777" w:rsidR="006E69D6" w:rsidRPr="0048131A" w:rsidRDefault="0028734C">
      <w:pPr>
        <w:numPr>
          <w:ilvl w:val="0"/>
          <w:numId w:val="1"/>
        </w:numPr>
        <w:ind w:right="599" w:hanging="360"/>
        <w:rPr>
          <w:rFonts w:asciiTheme="minorHAnsi" w:hAnsiTheme="minorHAnsi" w:cstheme="minorHAnsi"/>
        </w:rPr>
      </w:pPr>
      <w:r w:rsidRPr="0048131A">
        <w:rPr>
          <w:rFonts w:asciiTheme="minorHAnsi" w:hAnsiTheme="minorHAnsi" w:cstheme="minorHAnsi"/>
        </w:rPr>
        <w:t xml:space="preserve">has significantly greater difficulty in learning than the majority of others of the same age or </w:t>
      </w:r>
    </w:p>
    <w:p w14:paraId="72B90171" w14:textId="1C47E44E" w:rsidR="006E69D6" w:rsidRPr="0048131A" w:rsidRDefault="0028734C">
      <w:pPr>
        <w:numPr>
          <w:ilvl w:val="0"/>
          <w:numId w:val="1"/>
        </w:numPr>
        <w:spacing w:after="278" w:line="253" w:lineRule="auto"/>
        <w:ind w:right="599" w:hanging="360"/>
        <w:rPr>
          <w:rFonts w:asciiTheme="minorHAnsi" w:hAnsiTheme="minorHAnsi" w:cstheme="minorHAnsi"/>
        </w:rPr>
      </w:pPr>
      <w:r w:rsidRPr="0048131A">
        <w:rPr>
          <w:rFonts w:asciiTheme="minorHAnsi" w:hAnsiTheme="minorHAnsi" w:cstheme="minorHAnsi"/>
        </w:rPr>
        <w:t xml:space="preserve">has a disability which prevents or hinders him or her making use of facilities of a kind generally provided for others of the same age in mainstream schools or colleges.’  (SEND code of Practice 2014) </w:t>
      </w:r>
    </w:p>
    <w:p w14:paraId="3E7946A2" w14:textId="0D0E3B69" w:rsidR="006E69D6" w:rsidRPr="0048131A" w:rsidRDefault="0028734C">
      <w:pPr>
        <w:ind w:left="355" w:right="590"/>
        <w:rPr>
          <w:rFonts w:asciiTheme="minorHAnsi" w:hAnsiTheme="minorHAnsi" w:cstheme="minorHAnsi"/>
        </w:rPr>
      </w:pPr>
      <w:r w:rsidRPr="0048131A">
        <w:rPr>
          <w:rFonts w:asciiTheme="minorHAnsi" w:hAnsiTheme="minorHAnsi" w:cstheme="minorHAnsi"/>
        </w:rPr>
        <w:t>Many children and young people who have SEN may have a disability under the Equality Act 2010- that is’… ‘a physical or mental impairment which has a long-term and substantial adverse effect on their ability to carry out normal day-to-day activities’. The definition provides a relatively low threshold and includes more children than many realise: ’long-term’ is defined as ‘a year or more’ and ‘substantial is defined as ‘more than minor or trivial’. This definition includes sensory impairments such as those affecting sight and hearing, and long-term health conditions such as asthma, diabetes, epilepsy and cancer. Children and young people with such conditions do not necessarily have SEN, but there is a significant overlap between disabled children and young people and those with SEN. Where a disabled child or young person requires special educational provision</w:t>
      </w:r>
      <w:r w:rsidR="009A49F3">
        <w:rPr>
          <w:rFonts w:asciiTheme="minorHAnsi" w:hAnsiTheme="minorHAnsi" w:cstheme="minorHAnsi"/>
        </w:rPr>
        <w:t>,</w:t>
      </w:r>
      <w:r w:rsidRPr="0048131A">
        <w:rPr>
          <w:rFonts w:asciiTheme="minorHAnsi" w:hAnsiTheme="minorHAnsi" w:cstheme="minorHAnsi"/>
        </w:rPr>
        <w:t xml:space="preserve"> they will also be covered by the SEN definition.’ (SEND code of Practice 2014) </w:t>
      </w:r>
    </w:p>
    <w:p w14:paraId="4D9794FC"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4B3B631C"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405601AA" w14:textId="77777777" w:rsidR="006E69D6" w:rsidRPr="0048131A" w:rsidRDefault="0028734C">
      <w:pPr>
        <w:pStyle w:val="Heading1"/>
        <w:ind w:left="355"/>
        <w:rPr>
          <w:rFonts w:asciiTheme="minorHAnsi" w:hAnsiTheme="minorHAnsi" w:cstheme="minorHAnsi"/>
        </w:rPr>
      </w:pPr>
      <w:r w:rsidRPr="0048131A">
        <w:rPr>
          <w:rFonts w:asciiTheme="minorHAnsi" w:hAnsiTheme="minorHAnsi" w:cstheme="minorHAnsi"/>
        </w:rPr>
        <w:t xml:space="preserve">The Equality Act 2010  </w:t>
      </w:r>
    </w:p>
    <w:p w14:paraId="3E8A9E17" w14:textId="77777777" w:rsidR="006E69D6" w:rsidRPr="0048131A" w:rsidRDefault="0028734C">
      <w:pPr>
        <w:spacing w:after="278"/>
        <w:ind w:left="355" w:right="590"/>
        <w:rPr>
          <w:rFonts w:asciiTheme="minorHAnsi" w:hAnsiTheme="minorHAnsi" w:cstheme="minorHAnsi"/>
        </w:rPr>
      </w:pPr>
      <w:r w:rsidRPr="0048131A">
        <w:rPr>
          <w:rFonts w:asciiTheme="minorHAnsi" w:hAnsiTheme="minorHAnsi" w:cstheme="minorHAnsi"/>
        </w:rPr>
        <w:t xml:space="preserve">‘The Equality Act 2010 sets out the legal obligations that schools, early years providers, post-16 institutions, local authorities have towards disabled children and young people; </w:t>
      </w:r>
    </w:p>
    <w:p w14:paraId="66DFAF32" w14:textId="77777777" w:rsidR="006E69D6" w:rsidRPr="0048131A" w:rsidRDefault="0028734C">
      <w:pPr>
        <w:numPr>
          <w:ilvl w:val="0"/>
          <w:numId w:val="2"/>
        </w:numPr>
        <w:ind w:right="590" w:hanging="360"/>
        <w:rPr>
          <w:rFonts w:asciiTheme="minorHAnsi" w:hAnsiTheme="minorHAnsi" w:cstheme="minorHAnsi"/>
        </w:rPr>
      </w:pPr>
      <w:r w:rsidRPr="0048131A">
        <w:rPr>
          <w:rFonts w:asciiTheme="minorHAnsi" w:hAnsiTheme="minorHAnsi" w:cstheme="minorHAnsi"/>
        </w:rPr>
        <w:t xml:space="preserve">They must not directly or indirectly discriminate against, harass or victimise disabled children and young people </w:t>
      </w:r>
    </w:p>
    <w:p w14:paraId="2E50FF03" w14:textId="77777777" w:rsidR="006E69D6" w:rsidRPr="0048131A" w:rsidRDefault="0028734C">
      <w:pPr>
        <w:numPr>
          <w:ilvl w:val="0"/>
          <w:numId w:val="2"/>
        </w:numPr>
        <w:ind w:right="590" w:hanging="360"/>
        <w:rPr>
          <w:rFonts w:asciiTheme="minorHAnsi" w:hAnsiTheme="minorHAnsi" w:cstheme="minorHAnsi"/>
        </w:rPr>
      </w:pPr>
      <w:r w:rsidRPr="0048131A">
        <w:rPr>
          <w:rFonts w:asciiTheme="minorHAnsi" w:hAnsiTheme="minorHAnsi" w:cstheme="minorHAnsi"/>
        </w:rPr>
        <w:t xml:space="preserve">They must make reasonable adjustments, including the provision of auxiliary aids and services, to ensure that disabled children and young people are not at a substantial disadvantage compared with their peers. This duty is anticipatory- it requires thought to be given in advance to what disabled children and young people might require and what adjustments might need to be made to prevent that disadvantage. </w:t>
      </w:r>
    </w:p>
    <w:p w14:paraId="7453D481" w14:textId="77777777" w:rsidR="006E69D6" w:rsidRPr="0048131A" w:rsidRDefault="0028734C">
      <w:pPr>
        <w:numPr>
          <w:ilvl w:val="0"/>
          <w:numId w:val="2"/>
        </w:numPr>
        <w:ind w:right="590" w:hanging="360"/>
        <w:rPr>
          <w:rFonts w:asciiTheme="minorHAnsi" w:hAnsiTheme="minorHAnsi" w:cstheme="minorHAnsi"/>
        </w:rPr>
      </w:pPr>
      <w:r w:rsidRPr="0048131A">
        <w:rPr>
          <w:rFonts w:asciiTheme="minorHAnsi" w:hAnsiTheme="minorHAnsi" w:cstheme="minorHAnsi"/>
        </w:rPr>
        <w:lastRenderedPageBreak/>
        <w:t xml:space="preserve">Public bodies, including FE institutions, LA, maintained schools, maintained nursery schools, academies and free schools are covered by the public sector equality duty and when carrying out their functions must have regard to the need to eliminate discrimination, promote equality </w:t>
      </w:r>
    </w:p>
    <w:p w14:paraId="4F0C3E77" w14:textId="77777777" w:rsidR="006E69D6" w:rsidRPr="0048131A" w:rsidRDefault="0028734C">
      <w:pPr>
        <w:ind w:left="355" w:right="590"/>
        <w:rPr>
          <w:rFonts w:asciiTheme="minorHAnsi" w:hAnsiTheme="minorHAnsi" w:cstheme="minorHAnsi"/>
        </w:rPr>
      </w:pPr>
      <w:r w:rsidRPr="0048131A">
        <w:rPr>
          <w:rFonts w:asciiTheme="minorHAnsi" w:hAnsiTheme="minorHAnsi" w:cstheme="minorHAnsi"/>
        </w:rPr>
        <w:t xml:space="preserve">of opportunity and foster good relations between disabled and non-disabled children and young people. They must publish information to demonstrate their compliance with this general duty and must prepare and publish objectives to achieve the core aims of the general duty. Objectives must be specific and </w:t>
      </w:r>
      <w:proofErr w:type="spellStart"/>
      <w:r w:rsidRPr="0048131A">
        <w:rPr>
          <w:rFonts w:asciiTheme="minorHAnsi" w:hAnsiTheme="minorHAnsi" w:cstheme="minorHAnsi"/>
        </w:rPr>
        <w:t>measureable</w:t>
      </w:r>
      <w:proofErr w:type="spellEnd"/>
      <w:r w:rsidRPr="0048131A">
        <w:rPr>
          <w:rFonts w:asciiTheme="minorHAnsi" w:hAnsiTheme="minorHAnsi" w:cstheme="minorHAnsi"/>
        </w:rPr>
        <w:t xml:space="preserve">.’ (SEND code of Practice 2014) </w:t>
      </w:r>
    </w:p>
    <w:p w14:paraId="23C540C3" w14:textId="77777777" w:rsidR="006E69D6" w:rsidRPr="0048131A" w:rsidRDefault="0028734C">
      <w:pPr>
        <w:numPr>
          <w:ilvl w:val="0"/>
          <w:numId w:val="2"/>
        </w:numPr>
        <w:spacing w:after="278"/>
        <w:ind w:right="590" w:hanging="360"/>
        <w:rPr>
          <w:rFonts w:asciiTheme="minorHAnsi" w:hAnsiTheme="minorHAnsi" w:cstheme="minorHAnsi"/>
        </w:rPr>
      </w:pPr>
      <w:r w:rsidRPr="0048131A">
        <w:rPr>
          <w:rFonts w:asciiTheme="minorHAnsi" w:hAnsiTheme="minorHAnsi" w:cstheme="minorHAnsi"/>
        </w:rPr>
        <w:t xml:space="preserve">The duties cover discrimination in the provision of services and the provision of education, including admissions and exclusions. (SEND code of Practice 2014) </w:t>
      </w:r>
    </w:p>
    <w:p w14:paraId="61523109" w14:textId="77777777" w:rsidR="006E69D6" w:rsidRPr="0048131A" w:rsidRDefault="0028734C">
      <w:pPr>
        <w:spacing w:after="277"/>
        <w:ind w:left="355" w:right="590"/>
        <w:rPr>
          <w:rFonts w:asciiTheme="minorHAnsi" w:hAnsiTheme="minorHAnsi" w:cstheme="minorHAnsi"/>
        </w:rPr>
      </w:pPr>
      <w:r w:rsidRPr="0048131A">
        <w:rPr>
          <w:rFonts w:asciiTheme="minorHAnsi" w:hAnsiTheme="minorHAnsi" w:cstheme="minorHAnsi"/>
        </w:rPr>
        <w:t xml:space="preserve">The Accessibility Plan should be read in conjunction with- </w:t>
      </w:r>
    </w:p>
    <w:p w14:paraId="293008F4" w14:textId="77777777" w:rsidR="006E69D6" w:rsidRPr="0048131A" w:rsidRDefault="0028734C">
      <w:pPr>
        <w:numPr>
          <w:ilvl w:val="0"/>
          <w:numId w:val="3"/>
        </w:numPr>
        <w:ind w:right="590" w:hanging="360"/>
        <w:rPr>
          <w:rFonts w:asciiTheme="minorHAnsi" w:hAnsiTheme="minorHAnsi" w:cstheme="minorHAnsi"/>
        </w:rPr>
      </w:pPr>
      <w:r w:rsidRPr="0048131A">
        <w:rPr>
          <w:rFonts w:asciiTheme="minorHAnsi" w:hAnsiTheme="minorHAnsi" w:cstheme="minorHAnsi"/>
        </w:rPr>
        <w:t xml:space="preserve">The LA admissions policy. </w:t>
      </w:r>
    </w:p>
    <w:p w14:paraId="32D43496" w14:textId="77777777" w:rsidR="006E69D6" w:rsidRPr="0048131A" w:rsidRDefault="0028734C">
      <w:pPr>
        <w:numPr>
          <w:ilvl w:val="0"/>
          <w:numId w:val="3"/>
        </w:numPr>
        <w:ind w:right="590" w:hanging="360"/>
        <w:rPr>
          <w:rFonts w:asciiTheme="minorHAnsi" w:hAnsiTheme="minorHAnsi" w:cstheme="minorHAnsi"/>
        </w:rPr>
      </w:pPr>
      <w:r w:rsidRPr="0048131A">
        <w:rPr>
          <w:rFonts w:asciiTheme="minorHAnsi" w:hAnsiTheme="minorHAnsi" w:cstheme="minorHAnsi"/>
        </w:rPr>
        <w:t xml:space="preserve">The School Prospectus. </w:t>
      </w:r>
    </w:p>
    <w:p w14:paraId="11F21DF6" w14:textId="1050D0F5" w:rsidR="006E69D6" w:rsidRPr="0048131A" w:rsidRDefault="009A49F3">
      <w:pPr>
        <w:numPr>
          <w:ilvl w:val="0"/>
          <w:numId w:val="3"/>
        </w:numPr>
        <w:ind w:right="590" w:hanging="360"/>
        <w:rPr>
          <w:rFonts w:asciiTheme="minorHAnsi" w:hAnsiTheme="minorHAnsi" w:cstheme="minorHAnsi"/>
        </w:rPr>
      </w:pPr>
      <w:r>
        <w:rPr>
          <w:rFonts w:asciiTheme="minorHAnsi" w:hAnsiTheme="minorHAnsi" w:cstheme="minorHAnsi"/>
        </w:rPr>
        <w:t>Public Sector Equality Duty</w:t>
      </w:r>
      <w:r w:rsidR="0028734C" w:rsidRPr="0048131A">
        <w:rPr>
          <w:rFonts w:asciiTheme="minorHAnsi" w:hAnsiTheme="minorHAnsi" w:cstheme="minorHAnsi"/>
        </w:rPr>
        <w:t xml:space="preserve">. </w:t>
      </w:r>
    </w:p>
    <w:p w14:paraId="10741414" w14:textId="5A208786" w:rsidR="006E69D6" w:rsidRPr="0048131A" w:rsidRDefault="0028734C">
      <w:pPr>
        <w:numPr>
          <w:ilvl w:val="0"/>
          <w:numId w:val="3"/>
        </w:numPr>
        <w:ind w:right="590" w:hanging="360"/>
        <w:rPr>
          <w:rFonts w:asciiTheme="minorHAnsi" w:hAnsiTheme="minorHAnsi" w:cstheme="minorHAnsi"/>
        </w:rPr>
      </w:pPr>
      <w:r w:rsidRPr="0048131A">
        <w:rPr>
          <w:rFonts w:asciiTheme="minorHAnsi" w:hAnsiTheme="minorHAnsi" w:cstheme="minorHAnsi"/>
        </w:rPr>
        <w:t xml:space="preserve">The Behaviour and </w:t>
      </w:r>
      <w:r w:rsidR="009A49F3">
        <w:rPr>
          <w:rFonts w:asciiTheme="minorHAnsi" w:hAnsiTheme="minorHAnsi" w:cstheme="minorHAnsi"/>
        </w:rPr>
        <w:t>Relationship</w:t>
      </w:r>
      <w:r w:rsidRPr="0048131A">
        <w:rPr>
          <w:rFonts w:asciiTheme="minorHAnsi" w:hAnsiTheme="minorHAnsi" w:cstheme="minorHAnsi"/>
        </w:rPr>
        <w:t xml:space="preserve"> Policy. </w:t>
      </w:r>
    </w:p>
    <w:p w14:paraId="5032EF19" w14:textId="77777777" w:rsidR="006E69D6" w:rsidRPr="0048131A" w:rsidRDefault="0028734C">
      <w:pPr>
        <w:numPr>
          <w:ilvl w:val="0"/>
          <w:numId w:val="3"/>
        </w:numPr>
        <w:ind w:right="590" w:hanging="360"/>
        <w:rPr>
          <w:rFonts w:asciiTheme="minorHAnsi" w:hAnsiTheme="minorHAnsi" w:cstheme="minorHAnsi"/>
        </w:rPr>
      </w:pPr>
      <w:r w:rsidRPr="0048131A">
        <w:rPr>
          <w:rFonts w:asciiTheme="minorHAnsi" w:hAnsiTheme="minorHAnsi" w:cstheme="minorHAnsi"/>
        </w:rPr>
        <w:t xml:space="preserve">The Special Educational Needs policy. </w:t>
      </w:r>
    </w:p>
    <w:p w14:paraId="4D0B75E3" w14:textId="77777777" w:rsidR="006E69D6" w:rsidRPr="0048131A" w:rsidRDefault="0028734C">
      <w:pPr>
        <w:numPr>
          <w:ilvl w:val="0"/>
          <w:numId w:val="3"/>
        </w:numPr>
        <w:spacing w:after="289"/>
        <w:ind w:right="590" w:hanging="360"/>
        <w:rPr>
          <w:rFonts w:asciiTheme="minorHAnsi" w:hAnsiTheme="minorHAnsi" w:cstheme="minorHAnsi"/>
        </w:rPr>
      </w:pPr>
      <w:r w:rsidRPr="0048131A">
        <w:rPr>
          <w:rFonts w:asciiTheme="minorHAnsi" w:hAnsiTheme="minorHAnsi" w:cstheme="minorHAnsi"/>
        </w:rPr>
        <w:t xml:space="preserve">The School and Local Authority Offer. (See SEND Information Report) </w:t>
      </w:r>
    </w:p>
    <w:p w14:paraId="4BB65D35" w14:textId="77777777" w:rsidR="006E69D6" w:rsidRPr="0048131A" w:rsidRDefault="0028734C">
      <w:pPr>
        <w:ind w:left="705" w:right="590" w:hanging="360"/>
        <w:rPr>
          <w:rFonts w:asciiTheme="minorHAnsi" w:hAnsiTheme="minorHAnsi" w:cstheme="minorHAnsi"/>
        </w:rPr>
      </w:pPr>
      <w:r w:rsidRPr="0048131A">
        <w:rPr>
          <w:rFonts w:asciiTheme="minorHAnsi" w:hAnsiTheme="minorHAnsi" w:cstheme="minorHAnsi"/>
        </w:rPr>
        <w:t xml:space="preserve"> All policies will be regularly checked to ensure that they do not, unintentionally, treat children with disabilities less favourably. </w:t>
      </w:r>
    </w:p>
    <w:p w14:paraId="2E2288A1"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7DE0622D" w14:textId="77777777" w:rsidR="006E69D6" w:rsidRPr="0048131A" w:rsidRDefault="0028734C">
      <w:pPr>
        <w:pStyle w:val="Heading1"/>
        <w:ind w:left="355"/>
        <w:rPr>
          <w:rFonts w:asciiTheme="minorHAnsi" w:hAnsiTheme="minorHAnsi" w:cstheme="minorHAnsi"/>
        </w:rPr>
      </w:pPr>
      <w:r w:rsidRPr="0048131A">
        <w:rPr>
          <w:rFonts w:asciiTheme="minorHAnsi" w:hAnsiTheme="minorHAnsi" w:cstheme="minorHAnsi"/>
        </w:rPr>
        <w:t xml:space="preserve">The Accessibility Plan </w:t>
      </w:r>
    </w:p>
    <w:p w14:paraId="24234273" w14:textId="77777777" w:rsidR="006E69D6" w:rsidRPr="0048131A" w:rsidRDefault="0028734C">
      <w:pPr>
        <w:ind w:left="355" w:right="590"/>
        <w:rPr>
          <w:rFonts w:asciiTheme="minorHAnsi" w:hAnsiTheme="minorHAnsi" w:cstheme="minorHAnsi"/>
        </w:rPr>
      </w:pPr>
      <w:r w:rsidRPr="0048131A">
        <w:rPr>
          <w:rFonts w:asciiTheme="minorHAnsi" w:hAnsiTheme="minorHAnsi" w:cstheme="minorHAnsi"/>
        </w:rPr>
        <w:t xml:space="preserve">All providers must make reasonable adjustments to procedures, criteria and practices and by the provision of auxiliary aids and services. Most providers must also make reasonable adjustments by making physical alterations. Schools and LA education functions are not covered by this last duty but they must publish accessibility plans ’setting out how they plan to increase access for disabled children to the curriculum, the physical environment and to information.’ (SEND code of Practice 2014) </w:t>
      </w:r>
    </w:p>
    <w:p w14:paraId="77B8F10B" w14:textId="2CFC0655" w:rsidR="006E69D6" w:rsidRPr="0048131A" w:rsidRDefault="0028734C">
      <w:pPr>
        <w:ind w:left="355" w:right="590"/>
        <w:rPr>
          <w:rFonts w:asciiTheme="minorHAnsi" w:hAnsiTheme="minorHAnsi" w:cstheme="minorHAnsi"/>
        </w:rPr>
      </w:pPr>
      <w:r w:rsidRPr="0048131A">
        <w:rPr>
          <w:rFonts w:asciiTheme="minorHAnsi" w:hAnsiTheme="minorHAnsi" w:cstheme="minorHAnsi"/>
        </w:rPr>
        <w:t xml:space="preserve">‘Where a child or young person is covered by SEN and disability legislation, reasonable adjustments and access arrangements should be considered as part of SEN planning and review.’ (SEND code of Practice 2014). The full range of needs and required support for all children identified as SEN Support or with a statement/EHC plan will be considered at least termly. The discussions will involve staff, parents and children plus outside agencies, as necessary. </w:t>
      </w:r>
    </w:p>
    <w:p w14:paraId="0D0426D7"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7352B2AF" w14:textId="77777777" w:rsidR="006E69D6" w:rsidRDefault="0028734C">
      <w:pPr>
        <w:spacing w:after="25"/>
        <w:ind w:left="355" w:right="590"/>
        <w:rPr>
          <w:rFonts w:asciiTheme="minorHAnsi" w:hAnsiTheme="minorHAnsi" w:cstheme="minorHAnsi"/>
        </w:rPr>
      </w:pPr>
      <w:r w:rsidRPr="0048131A">
        <w:rPr>
          <w:rFonts w:asciiTheme="minorHAnsi" w:hAnsiTheme="minorHAnsi" w:cstheme="minorHAnsi"/>
        </w:rPr>
        <w:t xml:space="preserve">The action plan below identifies key activities that will take place to ensure that the school becomes increasingly accessible for children with disabilities. </w:t>
      </w:r>
    </w:p>
    <w:p w14:paraId="469DE6B3" w14:textId="77777777" w:rsidR="00F5595F" w:rsidRDefault="00F5595F">
      <w:pPr>
        <w:spacing w:after="25"/>
        <w:ind w:left="355" w:right="590"/>
        <w:rPr>
          <w:rFonts w:asciiTheme="minorHAnsi" w:hAnsiTheme="minorHAnsi" w:cstheme="minorHAnsi"/>
        </w:rPr>
      </w:pPr>
    </w:p>
    <w:p w14:paraId="32A83612" w14:textId="77777777" w:rsidR="00F5595F" w:rsidRDefault="00F5595F">
      <w:pPr>
        <w:spacing w:after="25"/>
        <w:ind w:left="355" w:right="590"/>
        <w:rPr>
          <w:rFonts w:asciiTheme="minorHAnsi" w:hAnsiTheme="minorHAnsi" w:cstheme="minorHAnsi"/>
        </w:rPr>
      </w:pPr>
    </w:p>
    <w:p w14:paraId="7A2F3098" w14:textId="77777777" w:rsidR="00F5595F" w:rsidRPr="0048131A" w:rsidRDefault="00F5595F">
      <w:pPr>
        <w:spacing w:after="25"/>
        <w:ind w:left="355" w:right="590"/>
        <w:rPr>
          <w:rFonts w:asciiTheme="minorHAnsi" w:hAnsiTheme="minorHAnsi" w:cstheme="minorHAnsi"/>
        </w:rPr>
      </w:pPr>
    </w:p>
    <w:p w14:paraId="7F68322C" w14:textId="77777777" w:rsidR="006E69D6" w:rsidRPr="0048131A" w:rsidRDefault="0028734C">
      <w:pPr>
        <w:pBdr>
          <w:top w:val="single" w:sz="6" w:space="0" w:color="000000"/>
          <w:left w:val="single" w:sz="6" w:space="0" w:color="000000"/>
          <w:bottom w:val="single" w:sz="6" w:space="0" w:color="000000"/>
          <w:right w:val="single" w:sz="6" w:space="0" w:color="000000"/>
        </w:pBdr>
        <w:spacing w:after="274" w:line="259" w:lineRule="auto"/>
        <w:ind w:left="76" w:right="0" w:firstLine="0"/>
        <w:rPr>
          <w:rFonts w:asciiTheme="minorHAnsi" w:hAnsiTheme="minorHAnsi" w:cstheme="minorHAnsi"/>
        </w:rPr>
      </w:pPr>
      <w:r w:rsidRPr="0048131A">
        <w:rPr>
          <w:rFonts w:asciiTheme="minorHAnsi" w:hAnsiTheme="minorHAnsi" w:cstheme="minorHAnsi"/>
        </w:rPr>
        <w:lastRenderedPageBreak/>
        <w:t xml:space="preserve">Current position </w:t>
      </w:r>
    </w:p>
    <w:p w14:paraId="5B59C508" w14:textId="77777777" w:rsidR="006E69D6" w:rsidRPr="0048131A" w:rsidRDefault="0028734C">
      <w:pPr>
        <w:pBdr>
          <w:top w:val="single" w:sz="6" w:space="0" w:color="000000"/>
          <w:left w:val="single" w:sz="6" w:space="0" w:color="000000"/>
          <w:bottom w:val="single" w:sz="6" w:space="0" w:color="000000"/>
          <w:right w:val="single" w:sz="6" w:space="0" w:color="000000"/>
        </w:pBdr>
        <w:ind w:left="86" w:right="0"/>
        <w:rPr>
          <w:rFonts w:asciiTheme="minorHAnsi" w:hAnsiTheme="minorHAnsi" w:cstheme="minorHAnsi"/>
        </w:rPr>
      </w:pPr>
      <w:r w:rsidRPr="0048131A">
        <w:rPr>
          <w:rFonts w:asciiTheme="minorHAnsi" w:hAnsiTheme="minorHAnsi" w:cstheme="minorHAnsi"/>
        </w:rPr>
        <w:t xml:space="preserve">The school buildings are fully accessible for wheelchair users </w:t>
      </w:r>
    </w:p>
    <w:p w14:paraId="1DE8B846" w14:textId="77777777" w:rsidR="006E69D6" w:rsidRPr="0048131A" w:rsidRDefault="0028734C">
      <w:pPr>
        <w:pBdr>
          <w:top w:val="single" w:sz="6" w:space="0" w:color="000000"/>
          <w:left w:val="single" w:sz="6" w:space="0" w:color="000000"/>
          <w:bottom w:val="single" w:sz="6" w:space="0" w:color="000000"/>
          <w:right w:val="single" w:sz="6" w:space="0" w:color="000000"/>
        </w:pBdr>
        <w:ind w:left="86" w:right="0"/>
        <w:rPr>
          <w:rFonts w:asciiTheme="minorHAnsi" w:hAnsiTheme="minorHAnsi" w:cstheme="minorHAnsi"/>
        </w:rPr>
      </w:pPr>
      <w:r w:rsidRPr="0048131A">
        <w:rPr>
          <w:rFonts w:asciiTheme="minorHAnsi" w:hAnsiTheme="minorHAnsi" w:cstheme="minorHAnsi"/>
        </w:rPr>
        <w:t xml:space="preserve">The outside play areas are mostly flat and where they are not, appropriate and safe gradients have been installed with protective barriers, meaning that all play areas are completely accessible to wheelchair users </w:t>
      </w:r>
    </w:p>
    <w:p w14:paraId="03F20C48" w14:textId="7355687F" w:rsidR="006E69D6" w:rsidRPr="0048131A" w:rsidRDefault="0028734C">
      <w:pPr>
        <w:pBdr>
          <w:top w:val="single" w:sz="6" w:space="0" w:color="000000"/>
          <w:left w:val="single" w:sz="6" w:space="0" w:color="000000"/>
          <w:bottom w:val="single" w:sz="6" w:space="0" w:color="000000"/>
          <w:right w:val="single" w:sz="6" w:space="0" w:color="000000"/>
        </w:pBdr>
        <w:ind w:left="86" w:right="0"/>
        <w:rPr>
          <w:rFonts w:asciiTheme="minorHAnsi" w:hAnsiTheme="minorHAnsi" w:cstheme="minorHAnsi"/>
        </w:rPr>
      </w:pPr>
      <w:r w:rsidRPr="0048131A">
        <w:rPr>
          <w:rFonts w:asciiTheme="minorHAnsi" w:hAnsiTheme="minorHAnsi" w:cstheme="minorHAnsi"/>
        </w:rPr>
        <w:t xml:space="preserve">There are </w:t>
      </w:r>
      <w:r w:rsidR="009A49F3">
        <w:rPr>
          <w:rFonts w:asciiTheme="minorHAnsi" w:hAnsiTheme="minorHAnsi" w:cstheme="minorHAnsi"/>
        </w:rPr>
        <w:t>two</w:t>
      </w:r>
      <w:r w:rsidRPr="0048131A">
        <w:rPr>
          <w:rFonts w:asciiTheme="minorHAnsi" w:hAnsiTheme="minorHAnsi" w:cstheme="minorHAnsi"/>
        </w:rPr>
        <w:t xml:space="preserve"> disabled toilets </w:t>
      </w:r>
      <w:r w:rsidR="009A49F3">
        <w:rPr>
          <w:rFonts w:asciiTheme="minorHAnsi" w:hAnsiTheme="minorHAnsi" w:cstheme="minorHAnsi"/>
        </w:rPr>
        <w:t>one</w:t>
      </w:r>
      <w:r w:rsidRPr="0048131A">
        <w:rPr>
          <w:rFonts w:asciiTheme="minorHAnsi" w:hAnsiTheme="minorHAnsi" w:cstheme="minorHAnsi"/>
        </w:rPr>
        <w:t xml:space="preserve"> being in the main school and one in the Nursery building. For the inclusion of children with complex needs/learning difficulties, some children are supported by experienced 1-2-1 workers under the direction of the SENCO and class teachers.  </w:t>
      </w:r>
    </w:p>
    <w:p w14:paraId="77CDD821" w14:textId="77777777" w:rsidR="006E69D6" w:rsidRPr="0048131A" w:rsidRDefault="006E69D6">
      <w:pPr>
        <w:spacing w:after="0" w:line="259" w:lineRule="auto"/>
        <w:ind w:left="-1080" w:right="23" w:firstLine="0"/>
        <w:jc w:val="both"/>
        <w:rPr>
          <w:rFonts w:asciiTheme="minorHAnsi" w:hAnsiTheme="minorHAnsi" w:cstheme="minorHAnsi"/>
        </w:rPr>
      </w:pPr>
    </w:p>
    <w:tbl>
      <w:tblPr>
        <w:tblStyle w:val="TableGrid"/>
        <w:tblW w:w="10205" w:type="dxa"/>
        <w:tblInd w:w="79" w:type="dxa"/>
        <w:tblCellMar>
          <w:top w:w="66" w:type="dxa"/>
        </w:tblCellMar>
        <w:tblLook w:val="04A0" w:firstRow="1" w:lastRow="0" w:firstColumn="1" w:lastColumn="0" w:noHBand="0" w:noVBand="1"/>
      </w:tblPr>
      <w:tblGrid>
        <w:gridCol w:w="2219"/>
        <w:gridCol w:w="2819"/>
        <w:gridCol w:w="1699"/>
        <w:gridCol w:w="1414"/>
        <w:gridCol w:w="2054"/>
      </w:tblGrid>
      <w:tr w:rsidR="006E69D6" w:rsidRPr="0048131A" w14:paraId="4C5ADFA9" w14:textId="77777777">
        <w:trPr>
          <w:trHeight w:val="4133"/>
        </w:trPr>
        <w:tc>
          <w:tcPr>
            <w:tcW w:w="10205" w:type="dxa"/>
            <w:gridSpan w:val="5"/>
            <w:tcBorders>
              <w:top w:val="single" w:sz="6" w:space="0" w:color="000000"/>
              <w:left w:val="single" w:sz="6" w:space="0" w:color="000000"/>
              <w:bottom w:val="single" w:sz="6" w:space="0" w:color="000000"/>
              <w:right w:val="single" w:sz="6" w:space="0" w:color="000000"/>
            </w:tcBorders>
          </w:tcPr>
          <w:p w14:paraId="2EE9701C" w14:textId="538E1328" w:rsidR="006E69D6" w:rsidRPr="0048131A" w:rsidRDefault="0028734C">
            <w:pPr>
              <w:spacing w:after="0" w:line="253" w:lineRule="auto"/>
              <w:ind w:left="13" w:right="0" w:firstLine="0"/>
              <w:rPr>
                <w:rFonts w:asciiTheme="minorHAnsi" w:hAnsiTheme="minorHAnsi" w:cstheme="minorHAnsi"/>
              </w:rPr>
            </w:pPr>
            <w:r w:rsidRPr="0048131A">
              <w:rPr>
                <w:rFonts w:asciiTheme="minorHAnsi" w:hAnsiTheme="minorHAnsi" w:cstheme="minorHAnsi"/>
              </w:rPr>
              <w:t xml:space="preserve">School has good access to support services, including Speech and Language Services, Sensory and Physical Impairment Services, </w:t>
            </w:r>
            <w:r w:rsidR="009A49F3">
              <w:rPr>
                <w:rFonts w:asciiTheme="minorHAnsi" w:hAnsiTheme="minorHAnsi" w:cstheme="minorHAnsi"/>
              </w:rPr>
              <w:t>Behaviour Support and Autism Outreach services</w:t>
            </w:r>
            <w:r w:rsidRPr="0048131A">
              <w:rPr>
                <w:rFonts w:asciiTheme="minorHAnsi" w:hAnsiTheme="minorHAnsi" w:cstheme="minorHAnsi"/>
              </w:rPr>
              <w:t xml:space="preserve"> and works closely with Health professionals to deliver specific support programmes.   </w:t>
            </w:r>
          </w:p>
          <w:p w14:paraId="4C7EC168" w14:textId="77777777" w:rsidR="006E69D6" w:rsidRPr="0048131A" w:rsidRDefault="0028734C">
            <w:pPr>
              <w:spacing w:after="0" w:line="253" w:lineRule="auto"/>
              <w:ind w:left="13" w:right="0" w:firstLine="0"/>
              <w:rPr>
                <w:rFonts w:asciiTheme="minorHAnsi" w:hAnsiTheme="minorHAnsi" w:cstheme="minorHAnsi"/>
              </w:rPr>
            </w:pPr>
            <w:r w:rsidRPr="0048131A">
              <w:rPr>
                <w:rFonts w:asciiTheme="minorHAnsi" w:hAnsiTheme="minorHAnsi" w:cstheme="minorHAnsi"/>
              </w:rPr>
              <w:t xml:space="preserve">School makes use of the Derbyshire County Council guidance and support documents – Autism Friendly Schools, Language Friendly Schools and Dyslexia Friendly Schools.  </w:t>
            </w:r>
          </w:p>
          <w:p w14:paraId="35CE8773" w14:textId="77777777" w:rsidR="006E69D6" w:rsidRPr="0048131A" w:rsidRDefault="0028734C">
            <w:pPr>
              <w:spacing w:after="0" w:line="253" w:lineRule="auto"/>
              <w:ind w:left="13" w:right="0" w:firstLine="0"/>
              <w:rPr>
                <w:rFonts w:asciiTheme="minorHAnsi" w:hAnsiTheme="minorHAnsi" w:cstheme="minorHAnsi"/>
              </w:rPr>
            </w:pPr>
            <w:r w:rsidRPr="0048131A">
              <w:rPr>
                <w:rFonts w:asciiTheme="minorHAnsi" w:hAnsiTheme="minorHAnsi" w:cstheme="minorHAnsi"/>
              </w:rPr>
              <w:t xml:space="preserve">Mainstream Teaching Assistants support a range of children- delivering learning interventions and therapy programmes. </w:t>
            </w:r>
          </w:p>
          <w:p w14:paraId="4F2F2A5B"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 xml:space="preserve">The school is generally well-equipped with a range of learning aids and specific equipment. </w:t>
            </w:r>
          </w:p>
          <w:p w14:paraId="5F78CE42" w14:textId="26BA1615"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iPads</w:t>
            </w:r>
            <w:r w:rsidR="009A49F3">
              <w:rPr>
                <w:rFonts w:asciiTheme="minorHAnsi" w:hAnsiTheme="minorHAnsi" w:cstheme="minorHAnsi"/>
              </w:rPr>
              <w:t xml:space="preserve"> and Google Chromebooks</w:t>
            </w:r>
            <w:r w:rsidRPr="0048131A">
              <w:rPr>
                <w:rFonts w:asciiTheme="minorHAnsi" w:hAnsiTheme="minorHAnsi" w:cstheme="minorHAnsi"/>
              </w:rPr>
              <w:t xml:space="preserve"> are used to support learning across school. </w:t>
            </w:r>
          </w:p>
          <w:p w14:paraId="388D94B7" w14:textId="7E7D6A3C" w:rsidR="006E69D6" w:rsidRPr="0048131A" w:rsidRDefault="009A49F3">
            <w:pPr>
              <w:spacing w:after="0" w:line="253" w:lineRule="auto"/>
              <w:ind w:left="13" w:right="0" w:firstLine="0"/>
              <w:rPr>
                <w:rFonts w:asciiTheme="minorHAnsi" w:hAnsiTheme="minorHAnsi" w:cstheme="minorHAnsi"/>
              </w:rPr>
            </w:pPr>
            <w:r>
              <w:rPr>
                <w:rFonts w:asciiTheme="minorHAnsi" w:hAnsiTheme="minorHAnsi" w:cstheme="minorHAnsi"/>
              </w:rPr>
              <w:t>Training</w:t>
            </w:r>
            <w:r w:rsidR="0028734C" w:rsidRPr="0048131A">
              <w:rPr>
                <w:rFonts w:asciiTheme="minorHAnsi" w:hAnsiTheme="minorHAnsi" w:cstheme="minorHAnsi"/>
              </w:rPr>
              <w:t xml:space="preserve"> has taken place around Every Teacher a Teacher of SEND, mental health and well-being</w:t>
            </w:r>
            <w:r>
              <w:rPr>
                <w:rFonts w:asciiTheme="minorHAnsi" w:hAnsiTheme="minorHAnsi" w:cstheme="minorHAnsi"/>
              </w:rPr>
              <w:t>, Behaviour</w:t>
            </w:r>
            <w:r w:rsidR="008E37E5">
              <w:rPr>
                <w:rFonts w:asciiTheme="minorHAnsi" w:hAnsiTheme="minorHAnsi" w:cstheme="minorHAnsi"/>
              </w:rPr>
              <w:t xml:space="preserve"> and regulation</w:t>
            </w:r>
            <w:r>
              <w:rPr>
                <w:rFonts w:asciiTheme="minorHAnsi" w:hAnsiTheme="minorHAnsi" w:cstheme="minorHAnsi"/>
              </w:rPr>
              <w:t xml:space="preserve"> for learning, Positive Handling and </w:t>
            </w:r>
            <w:r w:rsidR="0028734C" w:rsidRPr="0048131A">
              <w:rPr>
                <w:rFonts w:asciiTheme="minorHAnsi" w:hAnsiTheme="minorHAnsi" w:cstheme="minorHAnsi"/>
              </w:rPr>
              <w:t xml:space="preserve">Physical Literacy. </w:t>
            </w:r>
          </w:p>
          <w:p w14:paraId="2A8F090C" w14:textId="28AD487B" w:rsidR="006E69D6" w:rsidRPr="0048131A" w:rsidRDefault="0028734C">
            <w:pPr>
              <w:spacing w:after="0" w:line="259" w:lineRule="auto"/>
              <w:ind w:left="13" w:right="0" w:firstLine="0"/>
              <w:jc w:val="both"/>
              <w:rPr>
                <w:rFonts w:asciiTheme="minorHAnsi" w:hAnsiTheme="minorHAnsi" w:cstheme="minorHAnsi"/>
              </w:rPr>
            </w:pPr>
            <w:r w:rsidRPr="0048131A">
              <w:rPr>
                <w:rFonts w:asciiTheme="minorHAnsi" w:hAnsiTheme="minorHAnsi" w:cstheme="minorHAnsi"/>
              </w:rPr>
              <w:t xml:space="preserve">There are </w:t>
            </w:r>
            <w:r w:rsidR="00F632A1">
              <w:rPr>
                <w:rFonts w:asciiTheme="minorHAnsi" w:hAnsiTheme="minorHAnsi" w:cstheme="minorHAnsi"/>
              </w:rPr>
              <w:t xml:space="preserve">18 </w:t>
            </w:r>
            <w:r w:rsidRPr="0048131A">
              <w:rPr>
                <w:rFonts w:asciiTheme="minorHAnsi" w:hAnsiTheme="minorHAnsi" w:cstheme="minorHAnsi"/>
              </w:rPr>
              <w:t xml:space="preserve">staff </w:t>
            </w:r>
            <w:r w:rsidR="00F632A1">
              <w:rPr>
                <w:rFonts w:asciiTheme="minorHAnsi" w:hAnsiTheme="minorHAnsi" w:cstheme="minorHAnsi"/>
              </w:rPr>
              <w:t xml:space="preserve">members </w:t>
            </w:r>
            <w:r w:rsidRPr="0048131A">
              <w:rPr>
                <w:rFonts w:asciiTheme="minorHAnsi" w:hAnsiTheme="minorHAnsi" w:cstheme="minorHAnsi"/>
              </w:rPr>
              <w:t xml:space="preserve">trained in Paediatric First Aid and </w:t>
            </w:r>
            <w:r w:rsidR="00F632A1">
              <w:rPr>
                <w:rFonts w:asciiTheme="minorHAnsi" w:hAnsiTheme="minorHAnsi" w:cstheme="minorHAnsi"/>
              </w:rPr>
              <w:t>one staff member training in First Aid at work.</w:t>
            </w:r>
            <w:r w:rsidRPr="0048131A">
              <w:rPr>
                <w:rFonts w:asciiTheme="minorHAnsi" w:hAnsiTheme="minorHAnsi" w:cstheme="minorHAnsi"/>
              </w:rPr>
              <w:t xml:space="preserve">  </w:t>
            </w:r>
          </w:p>
        </w:tc>
      </w:tr>
      <w:tr w:rsidR="006E69D6" w:rsidRPr="0048131A" w14:paraId="0C8D2BC2" w14:textId="77777777">
        <w:trPr>
          <w:trHeight w:val="631"/>
        </w:trPr>
        <w:tc>
          <w:tcPr>
            <w:tcW w:w="10205" w:type="dxa"/>
            <w:gridSpan w:val="5"/>
            <w:tcBorders>
              <w:top w:val="single" w:sz="6" w:space="0" w:color="000000"/>
              <w:left w:val="single" w:sz="6" w:space="0" w:color="000000"/>
              <w:bottom w:val="single" w:sz="6" w:space="0" w:color="000000"/>
              <w:right w:val="single" w:sz="6" w:space="0" w:color="000000"/>
            </w:tcBorders>
          </w:tcPr>
          <w:p w14:paraId="5543291D" w14:textId="77777777" w:rsidR="006E69D6" w:rsidRPr="0048131A" w:rsidRDefault="0028734C">
            <w:pPr>
              <w:spacing w:after="0" w:line="259" w:lineRule="auto"/>
              <w:ind w:left="0" w:right="0" w:firstLine="0"/>
              <w:jc w:val="center"/>
              <w:rPr>
                <w:rFonts w:asciiTheme="minorHAnsi" w:hAnsiTheme="minorHAnsi" w:cstheme="minorHAnsi"/>
              </w:rPr>
            </w:pPr>
            <w:r w:rsidRPr="0048131A">
              <w:rPr>
                <w:rFonts w:asciiTheme="minorHAnsi" w:hAnsiTheme="minorHAnsi" w:cstheme="minorHAnsi"/>
              </w:rPr>
              <w:t xml:space="preserve">The following details specific anticipatory activities aimed to increase accessibility for children with SEND to the curriculum, the physical environment and to information. </w:t>
            </w:r>
          </w:p>
        </w:tc>
      </w:tr>
      <w:tr w:rsidR="006E69D6" w:rsidRPr="0048131A" w14:paraId="73847AA1" w14:textId="77777777">
        <w:trPr>
          <w:trHeight w:val="345"/>
        </w:trPr>
        <w:tc>
          <w:tcPr>
            <w:tcW w:w="2219" w:type="dxa"/>
            <w:tcBorders>
              <w:top w:val="single" w:sz="6" w:space="0" w:color="000000"/>
              <w:left w:val="single" w:sz="6" w:space="0" w:color="000000"/>
              <w:bottom w:val="single" w:sz="12" w:space="0" w:color="000000"/>
              <w:right w:val="single" w:sz="6" w:space="0" w:color="000000"/>
            </w:tcBorders>
          </w:tcPr>
          <w:p w14:paraId="1ED46C5F" w14:textId="77777777" w:rsidR="006E69D6" w:rsidRPr="0048131A" w:rsidRDefault="0028734C">
            <w:pPr>
              <w:spacing w:after="0" w:line="259" w:lineRule="auto"/>
              <w:ind w:left="0" w:right="2" w:firstLine="0"/>
              <w:jc w:val="center"/>
              <w:rPr>
                <w:rFonts w:asciiTheme="minorHAnsi" w:hAnsiTheme="minorHAnsi" w:cstheme="minorHAnsi"/>
              </w:rPr>
            </w:pPr>
            <w:r w:rsidRPr="0048131A">
              <w:rPr>
                <w:rFonts w:asciiTheme="minorHAnsi" w:hAnsiTheme="minorHAnsi" w:cstheme="minorHAnsi"/>
              </w:rPr>
              <w:t xml:space="preserve">Objectives </w:t>
            </w:r>
          </w:p>
        </w:tc>
        <w:tc>
          <w:tcPr>
            <w:tcW w:w="2819" w:type="dxa"/>
            <w:tcBorders>
              <w:top w:val="single" w:sz="6" w:space="0" w:color="000000"/>
              <w:left w:val="single" w:sz="6" w:space="0" w:color="000000"/>
              <w:bottom w:val="single" w:sz="6" w:space="0" w:color="000000"/>
              <w:right w:val="single" w:sz="6" w:space="0" w:color="000000"/>
            </w:tcBorders>
          </w:tcPr>
          <w:p w14:paraId="564E4982" w14:textId="77777777" w:rsidR="006E69D6" w:rsidRPr="0048131A" w:rsidRDefault="0028734C">
            <w:pPr>
              <w:spacing w:after="0" w:line="259" w:lineRule="auto"/>
              <w:ind w:left="0" w:right="1" w:firstLine="0"/>
              <w:jc w:val="center"/>
              <w:rPr>
                <w:rFonts w:asciiTheme="minorHAnsi" w:hAnsiTheme="minorHAnsi" w:cstheme="minorHAnsi"/>
              </w:rPr>
            </w:pPr>
            <w:r w:rsidRPr="0048131A">
              <w:rPr>
                <w:rFonts w:asciiTheme="minorHAnsi" w:hAnsiTheme="minorHAnsi" w:cstheme="minorHAnsi"/>
              </w:rPr>
              <w:t xml:space="preserve">Tasks </w:t>
            </w:r>
          </w:p>
        </w:tc>
        <w:tc>
          <w:tcPr>
            <w:tcW w:w="1699" w:type="dxa"/>
            <w:tcBorders>
              <w:top w:val="single" w:sz="6" w:space="0" w:color="000000"/>
              <w:left w:val="single" w:sz="6" w:space="0" w:color="000000"/>
              <w:bottom w:val="single" w:sz="6" w:space="0" w:color="000000"/>
              <w:right w:val="single" w:sz="6" w:space="0" w:color="000000"/>
            </w:tcBorders>
          </w:tcPr>
          <w:p w14:paraId="1466E7A1" w14:textId="77777777" w:rsidR="006E69D6" w:rsidRPr="0048131A" w:rsidRDefault="0028734C">
            <w:pPr>
              <w:spacing w:after="0" w:line="259" w:lineRule="auto"/>
              <w:ind w:left="0" w:right="4" w:firstLine="0"/>
              <w:jc w:val="center"/>
              <w:rPr>
                <w:rFonts w:asciiTheme="minorHAnsi" w:hAnsiTheme="minorHAnsi" w:cstheme="minorHAnsi"/>
              </w:rPr>
            </w:pPr>
            <w:r w:rsidRPr="0048131A">
              <w:rPr>
                <w:rFonts w:asciiTheme="minorHAnsi" w:hAnsiTheme="minorHAnsi" w:cstheme="minorHAnsi"/>
              </w:rPr>
              <w:t xml:space="preserve">Resources </w:t>
            </w:r>
          </w:p>
        </w:tc>
        <w:tc>
          <w:tcPr>
            <w:tcW w:w="1414" w:type="dxa"/>
            <w:tcBorders>
              <w:top w:val="single" w:sz="6" w:space="0" w:color="000000"/>
              <w:left w:val="single" w:sz="6" w:space="0" w:color="000000"/>
              <w:bottom w:val="single" w:sz="6" w:space="0" w:color="000000"/>
              <w:right w:val="single" w:sz="6" w:space="0" w:color="000000"/>
            </w:tcBorders>
          </w:tcPr>
          <w:p w14:paraId="4AD0D870" w14:textId="77777777" w:rsidR="006E69D6" w:rsidRPr="0048131A" w:rsidRDefault="0028734C">
            <w:pPr>
              <w:spacing w:after="0" w:line="259" w:lineRule="auto"/>
              <w:ind w:left="0" w:right="6" w:firstLine="0"/>
              <w:jc w:val="center"/>
              <w:rPr>
                <w:rFonts w:asciiTheme="minorHAnsi" w:hAnsiTheme="minorHAnsi" w:cstheme="minorHAnsi"/>
              </w:rPr>
            </w:pPr>
            <w:r w:rsidRPr="0048131A">
              <w:rPr>
                <w:rFonts w:asciiTheme="minorHAnsi" w:hAnsiTheme="minorHAnsi" w:cstheme="minorHAnsi"/>
              </w:rPr>
              <w:t xml:space="preserve">Lead </w:t>
            </w:r>
          </w:p>
        </w:tc>
        <w:tc>
          <w:tcPr>
            <w:tcW w:w="2054" w:type="dxa"/>
            <w:tcBorders>
              <w:top w:val="single" w:sz="6" w:space="0" w:color="000000"/>
              <w:left w:val="single" w:sz="6" w:space="0" w:color="000000"/>
              <w:bottom w:val="single" w:sz="6" w:space="0" w:color="000000"/>
              <w:right w:val="single" w:sz="6" w:space="0" w:color="000000"/>
            </w:tcBorders>
          </w:tcPr>
          <w:p w14:paraId="490C2F6E" w14:textId="77777777" w:rsidR="006E69D6" w:rsidRPr="0048131A" w:rsidRDefault="0028734C">
            <w:pPr>
              <w:spacing w:after="0" w:line="259" w:lineRule="auto"/>
              <w:ind w:left="0" w:right="10" w:firstLine="0"/>
              <w:jc w:val="center"/>
              <w:rPr>
                <w:rFonts w:asciiTheme="minorHAnsi" w:hAnsiTheme="minorHAnsi" w:cstheme="minorHAnsi"/>
              </w:rPr>
            </w:pPr>
            <w:r w:rsidRPr="0048131A">
              <w:rPr>
                <w:rFonts w:asciiTheme="minorHAnsi" w:hAnsiTheme="minorHAnsi" w:cstheme="minorHAnsi"/>
              </w:rPr>
              <w:t xml:space="preserve">Monitoring </w:t>
            </w:r>
          </w:p>
        </w:tc>
      </w:tr>
      <w:tr w:rsidR="006E69D6" w:rsidRPr="0048131A" w14:paraId="13A0C3B2" w14:textId="77777777">
        <w:trPr>
          <w:trHeight w:val="1794"/>
        </w:trPr>
        <w:tc>
          <w:tcPr>
            <w:tcW w:w="2219" w:type="dxa"/>
            <w:tcBorders>
              <w:top w:val="single" w:sz="12" w:space="0" w:color="000000"/>
              <w:left w:val="single" w:sz="6" w:space="0" w:color="000000"/>
              <w:bottom w:val="single" w:sz="12" w:space="0" w:color="000000"/>
              <w:right w:val="single" w:sz="6" w:space="0" w:color="000000"/>
            </w:tcBorders>
            <w:shd w:val="clear" w:color="auto" w:fill="FABF8F"/>
          </w:tcPr>
          <w:p w14:paraId="3C61735E" w14:textId="77777777" w:rsidR="006E69D6" w:rsidRPr="0048131A" w:rsidRDefault="0028734C">
            <w:pPr>
              <w:spacing w:after="0" w:line="253" w:lineRule="auto"/>
              <w:ind w:left="13" w:right="0" w:firstLine="0"/>
              <w:rPr>
                <w:rFonts w:asciiTheme="minorHAnsi" w:hAnsiTheme="minorHAnsi" w:cstheme="minorHAnsi"/>
              </w:rPr>
            </w:pPr>
            <w:r w:rsidRPr="0048131A">
              <w:rPr>
                <w:rFonts w:asciiTheme="minorHAnsi" w:hAnsiTheme="minorHAnsi" w:cstheme="minorHAnsi"/>
              </w:rPr>
              <w:t xml:space="preserve">To ensure that any new building adaptations meet or exceed the DDA </w:t>
            </w:r>
          </w:p>
          <w:p w14:paraId="0193A0D0"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 xml:space="preserve">access requirements </w:t>
            </w:r>
          </w:p>
          <w:p w14:paraId="178CFFDE"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 xml:space="preserve"> </w:t>
            </w:r>
          </w:p>
        </w:tc>
        <w:tc>
          <w:tcPr>
            <w:tcW w:w="2819" w:type="dxa"/>
            <w:tcBorders>
              <w:top w:val="single" w:sz="6" w:space="0" w:color="000000"/>
              <w:left w:val="single" w:sz="6" w:space="0" w:color="000000"/>
              <w:bottom w:val="single" w:sz="6" w:space="0" w:color="000000"/>
              <w:right w:val="single" w:sz="6" w:space="0" w:color="000000"/>
            </w:tcBorders>
            <w:vAlign w:val="center"/>
          </w:tcPr>
          <w:p w14:paraId="174092E3" w14:textId="77777777" w:rsidR="006E69D6" w:rsidRPr="0048131A" w:rsidRDefault="0028734C">
            <w:pPr>
              <w:spacing w:after="0" w:line="259" w:lineRule="auto"/>
              <w:ind w:left="16" w:right="0" w:firstLine="0"/>
              <w:rPr>
                <w:rFonts w:asciiTheme="minorHAnsi" w:hAnsiTheme="minorHAnsi" w:cstheme="minorHAnsi"/>
              </w:rPr>
            </w:pPr>
            <w:r w:rsidRPr="0048131A">
              <w:rPr>
                <w:rFonts w:asciiTheme="minorHAnsi" w:hAnsiTheme="minorHAnsi" w:cstheme="minorHAnsi"/>
              </w:rPr>
              <w:t xml:space="preserve">Adaptations to all learning spaces must be assessed to ensure that they meet or exceed requirements. </w:t>
            </w:r>
          </w:p>
        </w:tc>
        <w:tc>
          <w:tcPr>
            <w:tcW w:w="1699" w:type="dxa"/>
            <w:tcBorders>
              <w:top w:val="single" w:sz="6" w:space="0" w:color="000000"/>
              <w:left w:val="single" w:sz="6" w:space="0" w:color="000000"/>
              <w:bottom w:val="single" w:sz="6" w:space="0" w:color="000000"/>
              <w:right w:val="single" w:sz="6" w:space="0" w:color="000000"/>
            </w:tcBorders>
            <w:vAlign w:val="center"/>
          </w:tcPr>
          <w:p w14:paraId="234FC607" w14:textId="1A6B2D0F" w:rsidR="006E69D6" w:rsidRPr="0048131A" w:rsidRDefault="00F632A1">
            <w:pPr>
              <w:spacing w:after="0" w:line="259" w:lineRule="auto"/>
              <w:ind w:left="0" w:right="0" w:firstLine="0"/>
              <w:jc w:val="center"/>
              <w:rPr>
                <w:rFonts w:asciiTheme="minorHAnsi" w:hAnsiTheme="minorHAnsi" w:cstheme="minorHAnsi"/>
              </w:rPr>
            </w:pPr>
            <w:r>
              <w:rPr>
                <w:rFonts w:asciiTheme="minorHAnsi" w:hAnsiTheme="minorHAnsi" w:cstheme="minorHAnsi"/>
              </w:rPr>
              <w:t>Ongoing</w:t>
            </w:r>
            <w:r w:rsidR="0028734C" w:rsidRPr="0048131A">
              <w:rPr>
                <w:rFonts w:asciiTheme="minorHAnsi" w:hAnsiTheme="minorHAnsi" w:cstheme="minorHAnsi"/>
              </w:rPr>
              <w:t xml:space="preserve"> </w:t>
            </w:r>
          </w:p>
        </w:tc>
        <w:tc>
          <w:tcPr>
            <w:tcW w:w="1414" w:type="dxa"/>
            <w:tcBorders>
              <w:top w:val="single" w:sz="6" w:space="0" w:color="000000"/>
              <w:left w:val="single" w:sz="6" w:space="0" w:color="000000"/>
              <w:bottom w:val="single" w:sz="6" w:space="0" w:color="000000"/>
              <w:right w:val="single" w:sz="6" w:space="0" w:color="000000"/>
            </w:tcBorders>
            <w:vAlign w:val="center"/>
          </w:tcPr>
          <w:p w14:paraId="466CB52D" w14:textId="77777777" w:rsidR="006E69D6" w:rsidRPr="0048131A" w:rsidRDefault="0028734C">
            <w:pPr>
              <w:spacing w:after="0" w:line="259" w:lineRule="auto"/>
              <w:ind w:left="2" w:right="0" w:firstLine="0"/>
              <w:jc w:val="center"/>
              <w:rPr>
                <w:rFonts w:asciiTheme="minorHAnsi" w:hAnsiTheme="minorHAnsi" w:cstheme="minorHAnsi"/>
              </w:rPr>
            </w:pPr>
            <w:r w:rsidRPr="0048131A">
              <w:rPr>
                <w:rFonts w:asciiTheme="minorHAnsi" w:hAnsiTheme="minorHAnsi" w:cstheme="minorHAnsi"/>
              </w:rPr>
              <w:t xml:space="preserve">School </w:t>
            </w:r>
          </w:p>
          <w:p w14:paraId="536F4B23" w14:textId="77777777" w:rsidR="006E69D6" w:rsidRPr="0048131A" w:rsidRDefault="0028734C">
            <w:pPr>
              <w:spacing w:after="0" w:line="259" w:lineRule="auto"/>
              <w:ind w:left="3" w:right="0" w:firstLine="0"/>
              <w:jc w:val="center"/>
              <w:rPr>
                <w:rFonts w:asciiTheme="minorHAnsi" w:hAnsiTheme="minorHAnsi" w:cstheme="minorHAnsi"/>
              </w:rPr>
            </w:pPr>
            <w:r w:rsidRPr="0048131A">
              <w:rPr>
                <w:rFonts w:asciiTheme="minorHAnsi" w:hAnsiTheme="minorHAnsi" w:cstheme="minorHAnsi"/>
              </w:rPr>
              <w:t xml:space="preserve">Business </w:t>
            </w:r>
          </w:p>
          <w:p w14:paraId="6FA26051" w14:textId="77777777" w:rsidR="006E69D6" w:rsidRPr="0048131A" w:rsidRDefault="0028734C">
            <w:pPr>
              <w:spacing w:after="0" w:line="259" w:lineRule="auto"/>
              <w:ind w:left="2" w:right="0" w:firstLine="0"/>
              <w:jc w:val="center"/>
              <w:rPr>
                <w:rFonts w:asciiTheme="minorHAnsi" w:hAnsiTheme="minorHAnsi" w:cstheme="minorHAnsi"/>
              </w:rPr>
            </w:pPr>
            <w:r w:rsidRPr="0048131A">
              <w:rPr>
                <w:rFonts w:asciiTheme="minorHAnsi" w:hAnsiTheme="minorHAnsi" w:cstheme="minorHAnsi"/>
              </w:rPr>
              <w:t xml:space="preserve">Manager </w:t>
            </w:r>
          </w:p>
        </w:tc>
        <w:tc>
          <w:tcPr>
            <w:tcW w:w="2054" w:type="dxa"/>
            <w:tcBorders>
              <w:top w:val="single" w:sz="6" w:space="0" w:color="000000"/>
              <w:left w:val="single" w:sz="6" w:space="0" w:color="000000"/>
              <w:bottom w:val="single" w:sz="6" w:space="0" w:color="000000"/>
              <w:right w:val="single" w:sz="6" w:space="0" w:color="000000"/>
            </w:tcBorders>
            <w:vAlign w:val="center"/>
          </w:tcPr>
          <w:p w14:paraId="43560520" w14:textId="77777777" w:rsidR="006E69D6" w:rsidRPr="0048131A" w:rsidRDefault="0028734C">
            <w:pPr>
              <w:spacing w:after="0" w:line="259" w:lineRule="auto"/>
              <w:ind w:left="158" w:right="0" w:firstLine="0"/>
              <w:rPr>
                <w:rFonts w:asciiTheme="minorHAnsi" w:hAnsiTheme="minorHAnsi" w:cstheme="minorHAnsi"/>
              </w:rPr>
            </w:pPr>
            <w:r w:rsidRPr="0048131A">
              <w:rPr>
                <w:rFonts w:asciiTheme="minorHAnsi" w:hAnsiTheme="minorHAnsi" w:cstheme="minorHAnsi"/>
              </w:rPr>
              <w:t xml:space="preserve">Head teacher and </w:t>
            </w:r>
          </w:p>
          <w:p w14:paraId="560F86A6" w14:textId="77777777" w:rsidR="006E69D6" w:rsidRPr="0048131A" w:rsidRDefault="0028734C">
            <w:pPr>
              <w:spacing w:after="0" w:line="259" w:lineRule="auto"/>
              <w:ind w:left="0" w:right="5" w:firstLine="0"/>
              <w:jc w:val="center"/>
              <w:rPr>
                <w:rFonts w:asciiTheme="minorHAnsi" w:hAnsiTheme="minorHAnsi" w:cstheme="minorHAnsi"/>
              </w:rPr>
            </w:pPr>
            <w:r w:rsidRPr="0048131A">
              <w:rPr>
                <w:rFonts w:asciiTheme="minorHAnsi" w:hAnsiTheme="minorHAnsi" w:cstheme="minorHAnsi"/>
              </w:rPr>
              <w:t xml:space="preserve">Resource </w:t>
            </w:r>
          </w:p>
          <w:p w14:paraId="2CAD68F8" w14:textId="77777777" w:rsidR="006E69D6" w:rsidRPr="0048131A" w:rsidRDefault="0028734C">
            <w:pPr>
              <w:spacing w:after="0" w:line="259" w:lineRule="auto"/>
              <w:ind w:left="0" w:right="0" w:firstLine="0"/>
              <w:jc w:val="center"/>
              <w:rPr>
                <w:rFonts w:asciiTheme="minorHAnsi" w:hAnsiTheme="minorHAnsi" w:cstheme="minorHAnsi"/>
              </w:rPr>
            </w:pPr>
            <w:r w:rsidRPr="0048131A">
              <w:rPr>
                <w:rFonts w:asciiTheme="minorHAnsi" w:hAnsiTheme="minorHAnsi" w:cstheme="minorHAnsi"/>
              </w:rPr>
              <w:t xml:space="preserve">Management Committee </w:t>
            </w:r>
          </w:p>
        </w:tc>
      </w:tr>
      <w:tr w:rsidR="006E69D6" w:rsidRPr="0048131A" w14:paraId="6149E44F" w14:textId="77777777">
        <w:trPr>
          <w:trHeight w:val="2683"/>
        </w:trPr>
        <w:tc>
          <w:tcPr>
            <w:tcW w:w="2219" w:type="dxa"/>
            <w:tcBorders>
              <w:top w:val="single" w:sz="12" w:space="0" w:color="000000"/>
              <w:left w:val="single" w:sz="6" w:space="0" w:color="000000"/>
              <w:bottom w:val="single" w:sz="12" w:space="0" w:color="000000"/>
              <w:right w:val="single" w:sz="6" w:space="0" w:color="000000"/>
            </w:tcBorders>
            <w:shd w:val="clear" w:color="auto" w:fill="FABF8F"/>
            <w:vAlign w:val="center"/>
          </w:tcPr>
          <w:p w14:paraId="19802FB9"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lastRenderedPageBreak/>
              <w:t xml:space="preserve">To continue to create safe spaces within classroom and outdoor learning areas. </w:t>
            </w:r>
          </w:p>
        </w:tc>
        <w:tc>
          <w:tcPr>
            <w:tcW w:w="2819" w:type="dxa"/>
            <w:tcBorders>
              <w:top w:val="single" w:sz="6" w:space="0" w:color="000000"/>
              <w:left w:val="single" w:sz="6" w:space="0" w:color="000000"/>
              <w:bottom w:val="single" w:sz="6" w:space="0" w:color="000000"/>
              <w:right w:val="single" w:sz="6" w:space="0" w:color="000000"/>
            </w:tcBorders>
            <w:vAlign w:val="center"/>
          </w:tcPr>
          <w:p w14:paraId="65B39E8D" w14:textId="4A3EB3D0" w:rsidR="006E69D6" w:rsidRPr="0048131A" w:rsidRDefault="0028734C">
            <w:pPr>
              <w:spacing w:after="0" w:line="259" w:lineRule="auto"/>
              <w:ind w:left="16" w:right="0" w:firstLine="0"/>
              <w:rPr>
                <w:rFonts w:asciiTheme="minorHAnsi" w:hAnsiTheme="minorHAnsi" w:cstheme="minorHAnsi"/>
              </w:rPr>
            </w:pPr>
            <w:r w:rsidRPr="0048131A">
              <w:rPr>
                <w:rFonts w:asciiTheme="minorHAnsi" w:hAnsiTheme="minorHAnsi" w:cstheme="minorHAnsi"/>
              </w:rPr>
              <w:t>Class teachers to continue to create ‘cosy’/quiet spaces in class</w:t>
            </w:r>
            <w:r w:rsidR="00F632A1">
              <w:rPr>
                <w:rFonts w:asciiTheme="minorHAnsi" w:hAnsiTheme="minorHAnsi" w:cstheme="minorHAnsi"/>
              </w:rPr>
              <w:t xml:space="preserve">, </w:t>
            </w:r>
            <w:r w:rsidRPr="0048131A">
              <w:rPr>
                <w:rFonts w:asciiTheme="minorHAnsi" w:hAnsiTheme="minorHAnsi" w:cstheme="minorHAnsi"/>
              </w:rPr>
              <w:t>such as calming areas and workstations for children with ASD</w:t>
            </w:r>
            <w:r w:rsidR="00F632A1">
              <w:rPr>
                <w:rFonts w:asciiTheme="minorHAnsi" w:hAnsiTheme="minorHAnsi" w:cstheme="minorHAnsi"/>
              </w:rPr>
              <w:t>.</w:t>
            </w:r>
          </w:p>
        </w:tc>
        <w:tc>
          <w:tcPr>
            <w:tcW w:w="1699" w:type="dxa"/>
            <w:tcBorders>
              <w:top w:val="single" w:sz="6" w:space="0" w:color="000000"/>
              <w:left w:val="single" w:sz="6" w:space="0" w:color="000000"/>
              <w:bottom w:val="single" w:sz="6" w:space="0" w:color="000000"/>
              <w:right w:val="single" w:sz="6" w:space="0" w:color="000000"/>
            </w:tcBorders>
            <w:vAlign w:val="center"/>
          </w:tcPr>
          <w:p w14:paraId="40799198" w14:textId="20AFA2EB" w:rsidR="006E69D6" w:rsidRPr="0048131A" w:rsidRDefault="00F632A1">
            <w:pPr>
              <w:spacing w:after="0" w:line="253" w:lineRule="auto"/>
              <w:ind w:left="0" w:right="0" w:firstLine="0"/>
              <w:jc w:val="center"/>
              <w:rPr>
                <w:rFonts w:asciiTheme="minorHAnsi" w:hAnsiTheme="minorHAnsi" w:cstheme="minorHAnsi"/>
              </w:rPr>
            </w:pPr>
            <w:r>
              <w:rPr>
                <w:rFonts w:asciiTheme="minorHAnsi" w:hAnsiTheme="minorHAnsi" w:cstheme="minorHAnsi"/>
              </w:rPr>
              <w:t>From existing resources</w:t>
            </w:r>
          </w:p>
          <w:p w14:paraId="12D35B79" w14:textId="77777777" w:rsidR="006E69D6" w:rsidRPr="0048131A" w:rsidRDefault="0028734C">
            <w:pPr>
              <w:spacing w:after="0" w:line="259" w:lineRule="auto"/>
              <w:ind w:left="51" w:right="0" w:firstLine="0"/>
              <w:jc w:val="center"/>
              <w:rPr>
                <w:rFonts w:asciiTheme="minorHAnsi" w:hAnsiTheme="minorHAnsi" w:cstheme="minorHAnsi"/>
              </w:rPr>
            </w:pPr>
            <w:r w:rsidRPr="0048131A">
              <w:rPr>
                <w:rFonts w:asciiTheme="minorHAnsi" w:hAnsiTheme="minorHAnsi" w:cstheme="minorHAnsi"/>
              </w:rPr>
              <w:t xml:space="preserve">  </w:t>
            </w:r>
          </w:p>
          <w:p w14:paraId="5168EFF9" w14:textId="77777777" w:rsidR="006E69D6" w:rsidRPr="0048131A" w:rsidRDefault="0028734C">
            <w:pPr>
              <w:spacing w:after="0" w:line="259" w:lineRule="auto"/>
              <w:ind w:left="54" w:right="0" w:firstLine="0"/>
              <w:jc w:val="center"/>
              <w:rPr>
                <w:rFonts w:asciiTheme="minorHAnsi" w:hAnsiTheme="minorHAnsi" w:cstheme="minorHAnsi"/>
              </w:rPr>
            </w:pPr>
            <w:r w:rsidRPr="0048131A">
              <w:rPr>
                <w:rFonts w:asciiTheme="minorHAnsi" w:hAnsiTheme="minorHAnsi" w:cstheme="minorHAnsi"/>
              </w:rPr>
              <w:t xml:space="preserve"> </w:t>
            </w:r>
          </w:p>
        </w:tc>
        <w:tc>
          <w:tcPr>
            <w:tcW w:w="1414" w:type="dxa"/>
            <w:tcBorders>
              <w:top w:val="single" w:sz="6" w:space="0" w:color="000000"/>
              <w:left w:val="single" w:sz="6" w:space="0" w:color="000000"/>
              <w:bottom w:val="single" w:sz="6" w:space="0" w:color="000000"/>
              <w:right w:val="single" w:sz="6" w:space="0" w:color="000000"/>
            </w:tcBorders>
            <w:vAlign w:val="center"/>
          </w:tcPr>
          <w:p w14:paraId="41CAF415" w14:textId="77777777" w:rsidR="006E69D6" w:rsidRPr="0048131A" w:rsidRDefault="0028734C">
            <w:pPr>
              <w:spacing w:after="0" w:line="259" w:lineRule="auto"/>
              <w:ind w:left="0" w:right="0" w:firstLine="0"/>
              <w:jc w:val="center"/>
              <w:rPr>
                <w:rFonts w:asciiTheme="minorHAnsi" w:hAnsiTheme="minorHAnsi" w:cstheme="minorHAnsi"/>
              </w:rPr>
            </w:pPr>
            <w:r w:rsidRPr="0048131A">
              <w:rPr>
                <w:rFonts w:asciiTheme="minorHAnsi" w:hAnsiTheme="minorHAnsi" w:cstheme="minorHAnsi"/>
              </w:rPr>
              <w:t xml:space="preserve">SENCO </w:t>
            </w:r>
          </w:p>
          <w:p w14:paraId="22028E31" w14:textId="77777777" w:rsidR="006E69D6" w:rsidRPr="0048131A" w:rsidRDefault="0028734C">
            <w:pPr>
              <w:spacing w:after="0" w:line="259" w:lineRule="auto"/>
              <w:ind w:left="57" w:right="0" w:firstLine="0"/>
              <w:jc w:val="center"/>
              <w:rPr>
                <w:rFonts w:asciiTheme="minorHAnsi" w:hAnsiTheme="minorHAnsi" w:cstheme="minorHAnsi"/>
              </w:rPr>
            </w:pPr>
            <w:r w:rsidRPr="0048131A">
              <w:rPr>
                <w:rFonts w:asciiTheme="minorHAnsi" w:hAnsiTheme="minorHAnsi" w:cstheme="minorHAnsi"/>
              </w:rPr>
              <w:t xml:space="preserve"> </w:t>
            </w:r>
          </w:p>
        </w:tc>
        <w:tc>
          <w:tcPr>
            <w:tcW w:w="2054" w:type="dxa"/>
            <w:tcBorders>
              <w:top w:val="single" w:sz="6" w:space="0" w:color="000000"/>
              <w:left w:val="single" w:sz="6" w:space="0" w:color="000000"/>
              <w:bottom w:val="single" w:sz="6" w:space="0" w:color="000000"/>
              <w:right w:val="single" w:sz="6" w:space="0" w:color="000000"/>
            </w:tcBorders>
          </w:tcPr>
          <w:p w14:paraId="5715A8FE" w14:textId="77777777" w:rsidR="006E69D6" w:rsidRPr="0048131A" w:rsidRDefault="0028734C">
            <w:pPr>
              <w:spacing w:after="0" w:line="259" w:lineRule="auto"/>
              <w:ind w:left="0" w:right="6" w:firstLine="0"/>
              <w:jc w:val="center"/>
              <w:rPr>
                <w:rFonts w:asciiTheme="minorHAnsi" w:hAnsiTheme="minorHAnsi" w:cstheme="minorHAnsi"/>
              </w:rPr>
            </w:pPr>
            <w:r w:rsidRPr="0048131A">
              <w:rPr>
                <w:rFonts w:asciiTheme="minorHAnsi" w:hAnsiTheme="minorHAnsi" w:cstheme="minorHAnsi"/>
              </w:rPr>
              <w:t xml:space="preserve">Head teacher </w:t>
            </w:r>
          </w:p>
          <w:p w14:paraId="75010524" w14:textId="77777777" w:rsidR="006E69D6" w:rsidRPr="0048131A" w:rsidRDefault="0028734C">
            <w:pPr>
              <w:spacing w:after="0" w:line="259" w:lineRule="auto"/>
              <w:ind w:left="49" w:right="0" w:firstLine="0"/>
              <w:jc w:val="center"/>
              <w:rPr>
                <w:rFonts w:asciiTheme="minorHAnsi" w:hAnsiTheme="minorHAnsi" w:cstheme="minorHAnsi"/>
              </w:rPr>
            </w:pPr>
            <w:r w:rsidRPr="0048131A">
              <w:rPr>
                <w:rFonts w:asciiTheme="minorHAnsi" w:hAnsiTheme="minorHAnsi" w:cstheme="minorHAnsi"/>
              </w:rPr>
              <w:t xml:space="preserve"> </w:t>
            </w:r>
          </w:p>
          <w:p w14:paraId="432F335C" w14:textId="77777777" w:rsidR="006E69D6" w:rsidRPr="0048131A" w:rsidRDefault="0028734C">
            <w:pPr>
              <w:spacing w:after="0" w:line="259" w:lineRule="auto"/>
              <w:ind w:left="0" w:right="8" w:firstLine="0"/>
              <w:jc w:val="center"/>
              <w:rPr>
                <w:rFonts w:asciiTheme="minorHAnsi" w:hAnsiTheme="minorHAnsi" w:cstheme="minorHAnsi"/>
              </w:rPr>
            </w:pPr>
            <w:r w:rsidRPr="0048131A">
              <w:rPr>
                <w:rFonts w:asciiTheme="minorHAnsi" w:hAnsiTheme="minorHAnsi" w:cstheme="minorHAnsi"/>
              </w:rPr>
              <w:t xml:space="preserve">Teaching and </w:t>
            </w:r>
          </w:p>
          <w:p w14:paraId="04D21EE0" w14:textId="77777777" w:rsidR="006E69D6" w:rsidRPr="0048131A" w:rsidRDefault="0028734C">
            <w:pPr>
              <w:spacing w:after="0" w:line="259" w:lineRule="auto"/>
              <w:ind w:left="31" w:right="0" w:firstLine="0"/>
              <w:jc w:val="both"/>
              <w:rPr>
                <w:rFonts w:asciiTheme="minorHAnsi" w:hAnsiTheme="minorHAnsi" w:cstheme="minorHAnsi"/>
              </w:rPr>
            </w:pPr>
            <w:r w:rsidRPr="0048131A">
              <w:rPr>
                <w:rFonts w:asciiTheme="minorHAnsi" w:hAnsiTheme="minorHAnsi" w:cstheme="minorHAnsi"/>
              </w:rPr>
              <w:t>Learning Committee</w:t>
            </w:r>
          </w:p>
          <w:p w14:paraId="0BF731AC" w14:textId="77777777" w:rsidR="006E69D6" w:rsidRPr="0048131A" w:rsidRDefault="0028734C">
            <w:pPr>
              <w:spacing w:after="0" w:line="253" w:lineRule="auto"/>
              <w:ind w:left="610" w:right="0" w:hanging="586"/>
              <w:rPr>
                <w:rFonts w:asciiTheme="minorHAnsi" w:hAnsiTheme="minorHAnsi" w:cstheme="minorHAnsi"/>
              </w:rPr>
            </w:pPr>
            <w:r w:rsidRPr="0048131A">
              <w:rPr>
                <w:rFonts w:asciiTheme="minorHAnsi" w:hAnsiTheme="minorHAnsi" w:cstheme="minorHAnsi"/>
              </w:rPr>
              <w:t xml:space="preserve"> (Learning Walk with focus on </w:t>
            </w:r>
          </w:p>
          <w:p w14:paraId="2539531A" w14:textId="77777777" w:rsidR="006E69D6" w:rsidRPr="0048131A" w:rsidRDefault="0028734C">
            <w:pPr>
              <w:spacing w:after="0" w:line="253" w:lineRule="auto"/>
              <w:ind w:left="0" w:right="0" w:firstLine="0"/>
              <w:jc w:val="center"/>
              <w:rPr>
                <w:rFonts w:asciiTheme="minorHAnsi" w:hAnsiTheme="minorHAnsi" w:cstheme="minorHAnsi"/>
              </w:rPr>
            </w:pPr>
            <w:r w:rsidRPr="0048131A">
              <w:rPr>
                <w:rFonts w:asciiTheme="minorHAnsi" w:hAnsiTheme="minorHAnsi" w:cstheme="minorHAnsi"/>
              </w:rPr>
              <w:t xml:space="preserve">environment for learning)  </w:t>
            </w:r>
          </w:p>
          <w:p w14:paraId="2335C817" w14:textId="77777777" w:rsidR="006E69D6" w:rsidRPr="0048131A" w:rsidRDefault="0028734C">
            <w:pPr>
              <w:spacing w:after="0" w:line="259" w:lineRule="auto"/>
              <w:ind w:left="14" w:right="0" w:firstLine="0"/>
              <w:rPr>
                <w:rFonts w:asciiTheme="minorHAnsi" w:hAnsiTheme="minorHAnsi" w:cstheme="minorHAnsi"/>
              </w:rPr>
            </w:pPr>
            <w:r w:rsidRPr="0048131A">
              <w:rPr>
                <w:rFonts w:asciiTheme="minorHAnsi" w:hAnsiTheme="minorHAnsi" w:cstheme="minorHAnsi"/>
              </w:rPr>
              <w:t xml:space="preserve">  </w:t>
            </w:r>
          </w:p>
        </w:tc>
      </w:tr>
      <w:tr w:rsidR="006E69D6" w:rsidRPr="0048131A" w14:paraId="6B535D30" w14:textId="77777777">
        <w:trPr>
          <w:trHeight w:val="2095"/>
        </w:trPr>
        <w:tc>
          <w:tcPr>
            <w:tcW w:w="2219" w:type="dxa"/>
            <w:tcBorders>
              <w:top w:val="single" w:sz="12" w:space="0" w:color="000000"/>
              <w:left w:val="single" w:sz="6" w:space="0" w:color="000000"/>
              <w:bottom w:val="single" w:sz="12" w:space="0" w:color="000000"/>
              <w:right w:val="single" w:sz="6" w:space="0" w:color="000000"/>
            </w:tcBorders>
            <w:shd w:val="clear" w:color="auto" w:fill="8DB3E2"/>
            <w:vAlign w:val="center"/>
          </w:tcPr>
          <w:p w14:paraId="6AC88F40" w14:textId="77777777" w:rsidR="006E69D6" w:rsidRPr="0048131A" w:rsidRDefault="0028734C">
            <w:pPr>
              <w:spacing w:after="0" w:line="253" w:lineRule="auto"/>
              <w:ind w:left="13" w:right="3" w:firstLine="0"/>
              <w:rPr>
                <w:rFonts w:asciiTheme="minorHAnsi" w:hAnsiTheme="minorHAnsi" w:cstheme="minorHAnsi"/>
              </w:rPr>
            </w:pPr>
            <w:r w:rsidRPr="0048131A">
              <w:rPr>
                <w:rFonts w:asciiTheme="minorHAnsi" w:hAnsiTheme="minorHAnsi" w:cstheme="minorHAnsi"/>
              </w:rPr>
              <w:t xml:space="preserve">To ensure that staff are trained to support children with emotional needs. </w:t>
            </w:r>
          </w:p>
          <w:p w14:paraId="2B2C8150"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 xml:space="preserve">  </w:t>
            </w:r>
          </w:p>
          <w:p w14:paraId="6569A5AA"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 xml:space="preserve">  </w:t>
            </w:r>
          </w:p>
        </w:tc>
        <w:tc>
          <w:tcPr>
            <w:tcW w:w="2819" w:type="dxa"/>
            <w:tcBorders>
              <w:top w:val="single" w:sz="6" w:space="0" w:color="000000"/>
              <w:left w:val="single" w:sz="6" w:space="0" w:color="000000"/>
              <w:bottom w:val="single" w:sz="6" w:space="0" w:color="000000"/>
              <w:right w:val="single" w:sz="6" w:space="0" w:color="000000"/>
            </w:tcBorders>
            <w:vAlign w:val="center"/>
          </w:tcPr>
          <w:p w14:paraId="2002472E" w14:textId="5A510E07" w:rsidR="006E69D6" w:rsidRDefault="00F632A1">
            <w:pPr>
              <w:spacing w:after="0" w:line="259" w:lineRule="auto"/>
              <w:ind w:left="16" w:right="0" w:firstLine="0"/>
              <w:rPr>
                <w:rFonts w:asciiTheme="minorHAnsi" w:hAnsiTheme="minorHAnsi" w:cstheme="minorHAnsi"/>
              </w:rPr>
            </w:pPr>
            <w:r>
              <w:rPr>
                <w:rFonts w:asciiTheme="minorHAnsi" w:hAnsiTheme="minorHAnsi" w:cstheme="minorHAnsi"/>
              </w:rPr>
              <w:t>Whole staff training</w:t>
            </w:r>
            <w:r w:rsidR="008E37E5">
              <w:rPr>
                <w:rFonts w:asciiTheme="minorHAnsi" w:hAnsiTheme="minorHAnsi" w:cstheme="minorHAnsi"/>
              </w:rPr>
              <w:t xml:space="preserve"> on Regulation for Learning</w:t>
            </w:r>
          </w:p>
          <w:p w14:paraId="72940200" w14:textId="331DA393" w:rsidR="008E37E5" w:rsidRDefault="008E37E5">
            <w:pPr>
              <w:spacing w:after="0" w:line="259" w:lineRule="auto"/>
              <w:ind w:left="16" w:right="0" w:firstLine="0"/>
              <w:rPr>
                <w:rFonts w:asciiTheme="minorHAnsi" w:hAnsiTheme="minorHAnsi" w:cstheme="minorHAnsi"/>
              </w:rPr>
            </w:pPr>
          </w:p>
          <w:p w14:paraId="131915B2" w14:textId="44621898" w:rsidR="008E37E5" w:rsidRDefault="008E37E5">
            <w:pPr>
              <w:spacing w:after="0" w:line="259" w:lineRule="auto"/>
              <w:ind w:left="16" w:right="0" w:firstLine="0"/>
              <w:rPr>
                <w:rFonts w:asciiTheme="minorHAnsi" w:hAnsiTheme="minorHAnsi" w:cstheme="minorHAnsi"/>
              </w:rPr>
            </w:pPr>
          </w:p>
          <w:p w14:paraId="02564B46" w14:textId="41D0969A" w:rsidR="008E37E5" w:rsidRPr="0048131A" w:rsidRDefault="008E37E5">
            <w:pPr>
              <w:spacing w:after="0" w:line="259" w:lineRule="auto"/>
              <w:ind w:left="16" w:right="0" w:firstLine="0"/>
              <w:rPr>
                <w:rFonts w:asciiTheme="minorHAnsi" w:hAnsiTheme="minorHAnsi" w:cstheme="minorHAnsi"/>
              </w:rPr>
            </w:pPr>
            <w:r>
              <w:rPr>
                <w:rFonts w:asciiTheme="minorHAnsi" w:hAnsiTheme="minorHAnsi" w:cstheme="minorHAnsi"/>
              </w:rPr>
              <w:t>Bridge the Gap</w:t>
            </w:r>
          </w:p>
          <w:p w14:paraId="12717DA4" w14:textId="77777777" w:rsidR="006E69D6" w:rsidRPr="0048131A" w:rsidRDefault="0028734C">
            <w:pPr>
              <w:spacing w:after="0" w:line="259" w:lineRule="auto"/>
              <w:ind w:left="16" w:right="0" w:firstLine="0"/>
              <w:rPr>
                <w:rFonts w:asciiTheme="minorHAnsi" w:hAnsiTheme="minorHAnsi" w:cstheme="minorHAnsi"/>
              </w:rPr>
            </w:pPr>
            <w:r w:rsidRPr="0048131A">
              <w:rPr>
                <w:rFonts w:asciiTheme="minorHAnsi" w:hAnsiTheme="minorHAnsi" w:cstheme="minorHAnsi"/>
              </w:rPr>
              <w:t xml:space="preserve"> </w:t>
            </w:r>
          </w:p>
        </w:tc>
        <w:tc>
          <w:tcPr>
            <w:tcW w:w="1699" w:type="dxa"/>
            <w:tcBorders>
              <w:top w:val="single" w:sz="6" w:space="0" w:color="000000"/>
              <w:left w:val="single" w:sz="6" w:space="0" w:color="000000"/>
              <w:bottom w:val="single" w:sz="6" w:space="0" w:color="000000"/>
              <w:right w:val="single" w:sz="6" w:space="0" w:color="000000"/>
            </w:tcBorders>
            <w:vAlign w:val="center"/>
          </w:tcPr>
          <w:p w14:paraId="637C3D95" w14:textId="77777777" w:rsidR="006E69D6" w:rsidRDefault="0028734C">
            <w:pPr>
              <w:spacing w:after="0" w:line="259" w:lineRule="auto"/>
              <w:ind w:left="14" w:right="0" w:firstLine="0"/>
              <w:rPr>
                <w:rFonts w:asciiTheme="minorHAnsi" w:hAnsiTheme="minorHAnsi" w:cstheme="minorHAnsi"/>
              </w:rPr>
            </w:pPr>
            <w:r w:rsidRPr="0048131A">
              <w:rPr>
                <w:rFonts w:asciiTheme="minorHAnsi" w:hAnsiTheme="minorHAnsi" w:cstheme="minorHAnsi"/>
              </w:rPr>
              <w:t xml:space="preserve"> </w:t>
            </w:r>
            <w:r w:rsidR="008E37E5">
              <w:rPr>
                <w:rFonts w:asciiTheme="minorHAnsi" w:hAnsiTheme="minorHAnsi" w:cstheme="minorHAnsi"/>
              </w:rPr>
              <w:t>Behaviour Support Team</w:t>
            </w:r>
            <w:r w:rsidRPr="0048131A">
              <w:rPr>
                <w:rFonts w:asciiTheme="minorHAnsi" w:hAnsiTheme="minorHAnsi" w:cstheme="minorHAnsi"/>
              </w:rPr>
              <w:t xml:space="preserve"> </w:t>
            </w:r>
          </w:p>
          <w:p w14:paraId="0DB6FAA8" w14:textId="77777777" w:rsidR="008E37E5" w:rsidRDefault="008E37E5">
            <w:pPr>
              <w:spacing w:after="0" w:line="259" w:lineRule="auto"/>
              <w:ind w:left="14" w:right="0" w:firstLine="0"/>
              <w:rPr>
                <w:rFonts w:asciiTheme="minorHAnsi" w:hAnsiTheme="minorHAnsi" w:cstheme="minorHAnsi"/>
              </w:rPr>
            </w:pPr>
          </w:p>
          <w:p w14:paraId="7BA09164" w14:textId="77777777" w:rsidR="008E37E5" w:rsidRDefault="008E37E5">
            <w:pPr>
              <w:spacing w:after="0" w:line="259" w:lineRule="auto"/>
              <w:ind w:left="14" w:right="0" w:firstLine="0"/>
              <w:rPr>
                <w:rFonts w:asciiTheme="minorHAnsi" w:hAnsiTheme="minorHAnsi" w:cstheme="minorHAnsi"/>
              </w:rPr>
            </w:pPr>
          </w:p>
          <w:p w14:paraId="26EDAC76" w14:textId="4D1D8D61" w:rsidR="008E37E5" w:rsidRPr="0048131A" w:rsidRDefault="008E37E5">
            <w:pPr>
              <w:spacing w:after="0" w:line="259" w:lineRule="auto"/>
              <w:ind w:left="14" w:right="0" w:firstLine="0"/>
              <w:rPr>
                <w:rFonts w:asciiTheme="minorHAnsi" w:hAnsiTheme="minorHAnsi" w:cstheme="minorHAnsi"/>
              </w:rPr>
            </w:pPr>
            <w:r>
              <w:rPr>
                <w:rFonts w:asciiTheme="minorHAnsi" w:hAnsiTheme="minorHAnsi" w:cstheme="minorHAnsi"/>
              </w:rPr>
              <w:t>Mental Health support for all</w:t>
            </w:r>
          </w:p>
        </w:tc>
        <w:tc>
          <w:tcPr>
            <w:tcW w:w="1414" w:type="dxa"/>
            <w:tcBorders>
              <w:top w:val="single" w:sz="6" w:space="0" w:color="000000"/>
              <w:left w:val="single" w:sz="6" w:space="0" w:color="000000"/>
              <w:bottom w:val="single" w:sz="6" w:space="0" w:color="000000"/>
              <w:right w:val="single" w:sz="6" w:space="0" w:color="000000"/>
            </w:tcBorders>
          </w:tcPr>
          <w:p w14:paraId="24CE4A6B" w14:textId="24F41EBD" w:rsidR="006E69D6" w:rsidRPr="0048131A" w:rsidRDefault="008E37E5">
            <w:pPr>
              <w:spacing w:after="0" w:line="259" w:lineRule="auto"/>
              <w:ind w:left="0" w:right="0" w:firstLine="0"/>
              <w:jc w:val="center"/>
              <w:rPr>
                <w:rFonts w:asciiTheme="minorHAnsi" w:hAnsiTheme="minorHAnsi" w:cstheme="minorHAnsi"/>
              </w:rPr>
            </w:pPr>
            <w:r>
              <w:rPr>
                <w:rFonts w:asciiTheme="minorHAnsi" w:hAnsiTheme="minorHAnsi" w:cstheme="minorHAnsi"/>
              </w:rPr>
              <w:t>All staff Inset</w:t>
            </w:r>
            <w:r w:rsidR="0028734C" w:rsidRPr="0048131A">
              <w:rPr>
                <w:rFonts w:asciiTheme="minorHAnsi" w:hAnsiTheme="minorHAnsi" w:cstheme="minorHAnsi"/>
              </w:rPr>
              <w:t xml:space="preserve"> </w:t>
            </w:r>
          </w:p>
        </w:tc>
        <w:tc>
          <w:tcPr>
            <w:tcW w:w="2054" w:type="dxa"/>
            <w:tcBorders>
              <w:top w:val="single" w:sz="6" w:space="0" w:color="000000"/>
              <w:left w:val="single" w:sz="6" w:space="0" w:color="000000"/>
              <w:bottom w:val="single" w:sz="6" w:space="0" w:color="000000"/>
              <w:right w:val="single" w:sz="6" w:space="0" w:color="000000"/>
            </w:tcBorders>
          </w:tcPr>
          <w:p w14:paraId="1909AE89" w14:textId="77777777" w:rsidR="006E69D6" w:rsidRPr="0048131A" w:rsidRDefault="0028734C">
            <w:pPr>
              <w:spacing w:after="0" w:line="253" w:lineRule="auto"/>
              <w:ind w:left="0" w:right="0" w:firstLine="0"/>
              <w:jc w:val="center"/>
              <w:rPr>
                <w:rFonts w:asciiTheme="minorHAnsi" w:hAnsiTheme="minorHAnsi" w:cstheme="minorHAnsi"/>
              </w:rPr>
            </w:pPr>
            <w:r w:rsidRPr="0048131A">
              <w:rPr>
                <w:rFonts w:asciiTheme="minorHAnsi" w:hAnsiTheme="minorHAnsi" w:cstheme="minorHAnsi"/>
              </w:rPr>
              <w:t xml:space="preserve">Head teacher to monitor and review </w:t>
            </w:r>
          </w:p>
          <w:p w14:paraId="0519EE24" w14:textId="185FD624" w:rsidR="006E69D6" w:rsidRPr="0048131A" w:rsidRDefault="0028734C" w:rsidP="008E37E5">
            <w:pPr>
              <w:spacing w:after="0" w:line="253" w:lineRule="auto"/>
              <w:ind w:left="0" w:right="0" w:firstLine="0"/>
              <w:jc w:val="center"/>
              <w:rPr>
                <w:rFonts w:asciiTheme="minorHAnsi" w:hAnsiTheme="minorHAnsi" w:cstheme="minorHAnsi"/>
              </w:rPr>
            </w:pPr>
            <w:r w:rsidRPr="0048131A">
              <w:rPr>
                <w:rFonts w:asciiTheme="minorHAnsi" w:hAnsiTheme="minorHAnsi" w:cstheme="minorHAnsi"/>
              </w:rPr>
              <w:t xml:space="preserve"> </w:t>
            </w:r>
          </w:p>
          <w:p w14:paraId="4ED18723" w14:textId="77777777" w:rsidR="006E69D6" w:rsidRPr="0048131A" w:rsidRDefault="0028734C">
            <w:pPr>
              <w:spacing w:after="0" w:line="259" w:lineRule="auto"/>
              <w:ind w:left="14" w:right="0" w:firstLine="0"/>
              <w:rPr>
                <w:rFonts w:asciiTheme="minorHAnsi" w:hAnsiTheme="minorHAnsi" w:cstheme="minorHAnsi"/>
              </w:rPr>
            </w:pPr>
            <w:r w:rsidRPr="0048131A">
              <w:rPr>
                <w:rFonts w:asciiTheme="minorHAnsi" w:hAnsiTheme="minorHAnsi" w:cstheme="minorHAnsi"/>
              </w:rPr>
              <w:t xml:space="preserve">  </w:t>
            </w:r>
          </w:p>
          <w:p w14:paraId="573A1C0F" w14:textId="77777777" w:rsidR="006E69D6" w:rsidRPr="0048131A" w:rsidRDefault="0028734C">
            <w:pPr>
              <w:spacing w:after="0" w:line="259" w:lineRule="auto"/>
              <w:ind w:left="14" w:right="0" w:firstLine="0"/>
              <w:rPr>
                <w:rFonts w:asciiTheme="minorHAnsi" w:hAnsiTheme="minorHAnsi" w:cstheme="minorHAnsi"/>
              </w:rPr>
            </w:pPr>
            <w:r w:rsidRPr="0048131A">
              <w:rPr>
                <w:rFonts w:asciiTheme="minorHAnsi" w:hAnsiTheme="minorHAnsi" w:cstheme="minorHAnsi"/>
              </w:rPr>
              <w:t xml:space="preserve">  </w:t>
            </w:r>
          </w:p>
        </w:tc>
      </w:tr>
      <w:tr w:rsidR="008E37E5" w:rsidRPr="0048131A" w14:paraId="21F67BD1" w14:textId="77777777">
        <w:trPr>
          <w:trHeight w:val="2095"/>
        </w:trPr>
        <w:tc>
          <w:tcPr>
            <w:tcW w:w="2219" w:type="dxa"/>
            <w:tcBorders>
              <w:top w:val="single" w:sz="12" w:space="0" w:color="000000"/>
              <w:left w:val="single" w:sz="6" w:space="0" w:color="000000"/>
              <w:bottom w:val="single" w:sz="12" w:space="0" w:color="000000"/>
              <w:right w:val="single" w:sz="6" w:space="0" w:color="000000"/>
            </w:tcBorders>
            <w:shd w:val="clear" w:color="auto" w:fill="8DB3E2"/>
            <w:vAlign w:val="center"/>
          </w:tcPr>
          <w:p w14:paraId="4C31AAF5" w14:textId="1F4CB1DA" w:rsidR="008E37E5" w:rsidRPr="0048131A" w:rsidRDefault="008E37E5" w:rsidP="008E37E5">
            <w:pPr>
              <w:spacing w:after="0" w:line="253" w:lineRule="auto"/>
              <w:ind w:left="13" w:right="3" w:firstLine="0"/>
              <w:rPr>
                <w:rFonts w:asciiTheme="minorHAnsi" w:hAnsiTheme="minorHAnsi" w:cstheme="minorHAnsi"/>
              </w:rPr>
            </w:pPr>
            <w:r>
              <w:rPr>
                <w:rFonts w:asciiTheme="minorHAnsi" w:hAnsiTheme="minorHAnsi" w:cstheme="minorHAnsi"/>
              </w:rPr>
              <w:t>To ensure that staff understand sensory processing difficulties</w:t>
            </w:r>
          </w:p>
        </w:tc>
        <w:tc>
          <w:tcPr>
            <w:tcW w:w="2819" w:type="dxa"/>
            <w:tcBorders>
              <w:top w:val="single" w:sz="6" w:space="0" w:color="000000"/>
              <w:left w:val="single" w:sz="6" w:space="0" w:color="000000"/>
              <w:bottom w:val="single" w:sz="6" w:space="0" w:color="000000"/>
              <w:right w:val="single" w:sz="6" w:space="0" w:color="000000"/>
            </w:tcBorders>
            <w:vAlign w:val="center"/>
          </w:tcPr>
          <w:p w14:paraId="09699685" w14:textId="32C01155" w:rsidR="008E37E5" w:rsidRDefault="008E37E5" w:rsidP="008E37E5">
            <w:pPr>
              <w:spacing w:after="0" w:line="259" w:lineRule="auto"/>
              <w:ind w:left="16" w:right="0" w:firstLine="0"/>
              <w:rPr>
                <w:rFonts w:asciiTheme="minorHAnsi" w:hAnsiTheme="minorHAnsi" w:cstheme="minorHAnsi"/>
              </w:rPr>
            </w:pPr>
            <w:r>
              <w:rPr>
                <w:rFonts w:asciiTheme="minorHAnsi" w:hAnsiTheme="minorHAnsi" w:cstheme="minorHAnsi"/>
              </w:rPr>
              <w:t xml:space="preserve">Whole staff training </w:t>
            </w:r>
          </w:p>
          <w:p w14:paraId="28785744" w14:textId="77777777" w:rsidR="008E37E5" w:rsidRDefault="008E37E5" w:rsidP="008E37E5">
            <w:pPr>
              <w:spacing w:after="0" w:line="259" w:lineRule="auto"/>
              <w:ind w:left="16" w:right="0" w:firstLine="0"/>
              <w:rPr>
                <w:rFonts w:asciiTheme="minorHAnsi" w:hAnsiTheme="minorHAnsi" w:cstheme="minorHAnsi"/>
              </w:rPr>
            </w:pPr>
          </w:p>
        </w:tc>
        <w:tc>
          <w:tcPr>
            <w:tcW w:w="1699" w:type="dxa"/>
            <w:tcBorders>
              <w:top w:val="single" w:sz="6" w:space="0" w:color="000000"/>
              <w:left w:val="single" w:sz="6" w:space="0" w:color="000000"/>
              <w:bottom w:val="single" w:sz="6" w:space="0" w:color="000000"/>
              <w:right w:val="single" w:sz="6" w:space="0" w:color="000000"/>
            </w:tcBorders>
            <w:vAlign w:val="center"/>
          </w:tcPr>
          <w:p w14:paraId="2BB89283" w14:textId="641E5BF1" w:rsidR="008E37E5" w:rsidRPr="0048131A" w:rsidRDefault="008E37E5" w:rsidP="008E37E5">
            <w:pPr>
              <w:spacing w:after="0" w:line="259" w:lineRule="auto"/>
              <w:ind w:left="14" w:right="0" w:firstLine="0"/>
              <w:rPr>
                <w:rFonts w:asciiTheme="minorHAnsi" w:hAnsiTheme="minorHAnsi" w:cstheme="minorHAnsi"/>
              </w:rPr>
            </w:pPr>
            <w:r>
              <w:rPr>
                <w:rFonts w:asciiTheme="minorHAnsi" w:hAnsiTheme="minorHAnsi" w:cstheme="minorHAnsi"/>
              </w:rPr>
              <w:t>Behaviour support and Autism Outreach</w:t>
            </w:r>
          </w:p>
        </w:tc>
        <w:tc>
          <w:tcPr>
            <w:tcW w:w="1414" w:type="dxa"/>
            <w:tcBorders>
              <w:top w:val="single" w:sz="6" w:space="0" w:color="000000"/>
              <w:left w:val="single" w:sz="6" w:space="0" w:color="000000"/>
              <w:bottom w:val="single" w:sz="6" w:space="0" w:color="000000"/>
              <w:right w:val="single" w:sz="6" w:space="0" w:color="000000"/>
            </w:tcBorders>
          </w:tcPr>
          <w:p w14:paraId="62D97804" w14:textId="5E56F9BA" w:rsidR="008E37E5" w:rsidRDefault="008E37E5" w:rsidP="008E37E5">
            <w:pPr>
              <w:spacing w:after="0" w:line="259" w:lineRule="auto"/>
              <w:ind w:left="0" w:right="0" w:firstLine="0"/>
              <w:jc w:val="center"/>
              <w:rPr>
                <w:rFonts w:asciiTheme="minorHAnsi" w:hAnsiTheme="minorHAnsi" w:cstheme="minorHAnsi"/>
              </w:rPr>
            </w:pPr>
            <w:r>
              <w:rPr>
                <w:rFonts w:asciiTheme="minorHAnsi" w:hAnsiTheme="minorHAnsi" w:cstheme="minorHAnsi"/>
              </w:rPr>
              <w:t>All staff Inset</w:t>
            </w:r>
            <w:r w:rsidRPr="0048131A">
              <w:rPr>
                <w:rFonts w:asciiTheme="minorHAnsi" w:hAnsiTheme="minorHAnsi" w:cstheme="minorHAnsi"/>
              </w:rPr>
              <w:t xml:space="preserve"> </w:t>
            </w:r>
          </w:p>
        </w:tc>
        <w:tc>
          <w:tcPr>
            <w:tcW w:w="2054" w:type="dxa"/>
            <w:tcBorders>
              <w:top w:val="single" w:sz="6" w:space="0" w:color="000000"/>
              <w:left w:val="single" w:sz="6" w:space="0" w:color="000000"/>
              <w:bottom w:val="single" w:sz="6" w:space="0" w:color="000000"/>
              <w:right w:val="single" w:sz="6" w:space="0" w:color="000000"/>
            </w:tcBorders>
          </w:tcPr>
          <w:p w14:paraId="49B73035" w14:textId="77777777" w:rsidR="008E37E5" w:rsidRPr="0048131A" w:rsidRDefault="008E37E5" w:rsidP="008E37E5">
            <w:pPr>
              <w:spacing w:after="0" w:line="253" w:lineRule="auto"/>
              <w:ind w:left="0" w:right="0" w:firstLine="0"/>
              <w:jc w:val="center"/>
              <w:rPr>
                <w:rFonts w:asciiTheme="minorHAnsi" w:hAnsiTheme="minorHAnsi" w:cstheme="minorHAnsi"/>
              </w:rPr>
            </w:pPr>
            <w:r w:rsidRPr="0048131A">
              <w:rPr>
                <w:rFonts w:asciiTheme="minorHAnsi" w:hAnsiTheme="minorHAnsi" w:cstheme="minorHAnsi"/>
              </w:rPr>
              <w:t xml:space="preserve">Head teacher to monitor and review </w:t>
            </w:r>
          </w:p>
          <w:p w14:paraId="13C140B7" w14:textId="77777777" w:rsidR="008E37E5" w:rsidRPr="0048131A" w:rsidRDefault="008E37E5" w:rsidP="008E37E5">
            <w:pPr>
              <w:spacing w:after="0" w:line="253" w:lineRule="auto"/>
              <w:ind w:left="0" w:right="0" w:firstLine="0"/>
              <w:jc w:val="center"/>
              <w:rPr>
                <w:rFonts w:asciiTheme="minorHAnsi" w:hAnsiTheme="minorHAnsi" w:cstheme="minorHAnsi"/>
              </w:rPr>
            </w:pPr>
            <w:r w:rsidRPr="0048131A">
              <w:rPr>
                <w:rFonts w:asciiTheme="minorHAnsi" w:hAnsiTheme="minorHAnsi" w:cstheme="minorHAnsi"/>
              </w:rPr>
              <w:t xml:space="preserve"> </w:t>
            </w:r>
          </w:p>
          <w:p w14:paraId="77DC6FB0" w14:textId="77777777" w:rsidR="008E37E5" w:rsidRPr="0048131A" w:rsidRDefault="008E37E5" w:rsidP="008E37E5">
            <w:pPr>
              <w:spacing w:after="0" w:line="259" w:lineRule="auto"/>
              <w:ind w:left="14" w:right="0" w:firstLine="0"/>
              <w:rPr>
                <w:rFonts w:asciiTheme="minorHAnsi" w:hAnsiTheme="minorHAnsi" w:cstheme="minorHAnsi"/>
              </w:rPr>
            </w:pPr>
            <w:r w:rsidRPr="0048131A">
              <w:rPr>
                <w:rFonts w:asciiTheme="minorHAnsi" w:hAnsiTheme="minorHAnsi" w:cstheme="minorHAnsi"/>
              </w:rPr>
              <w:t xml:space="preserve">  </w:t>
            </w:r>
          </w:p>
          <w:p w14:paraId="4BDE15C8" w14:textId="5EB5B084" w:rsidR="008E37E5" w:rsidRPr="0048131A" w:rsidRDefault="008E37E5" w:rsidP="008E37E5">
            <w:pPr>
              <w:spacing w:after="0" w:line="253" w:lineRule="auto"/>
              <w:ind w:left="0" w:right="0" w:firstLine="0"/>
              <w:jc w:val="center"/>
              <w:rPr>
                <w:rFonts w:asciiTheme="minorHAnsi" w:hAnsiTheme="minorHAnsi" w:cstheme="minorHAnsi"/>
              </w:rPr>
            </w:pPr>
            <w:r w:rsidRPr="0048131A">
              <w:rPr>
                <w:rFonts w:asciiTheme="minorHAnsi" w:hAnsiTheme="minorHAnsi" w:cstheme="minorHAnsi"/>
              </w:rPr>
              <w:t xml:space="preserve">  </w:t>
            </w:r>
          </w:p>
        </w:tc>
      </w:tr>
    </w:tbl>
    <w:p w14:paraId="5BDCE446" w14:textId="77777777" w:rsidR="006E69D6" w:rsidRPr="0048131A" w:rsidRDefault="006E69D6">
      <w:pPr>
        <w:spacing w:after="0" w:line="259" w:lineRule="auto"/>
        <w:ind w:left="-1080" w:right="23" w:firstLine="0"/>
        <w:rPr>
          <w:rFonts w:asciiTheme="minorHAnsi" w:hAnsiTheme="minorHAnsi" w:cstheme="minorHAnsi"/>
        </w:rPr>
      </w:pPr>
    </w:p>
    <w:tbl>
      <w:tblPr>
        <w:tblStyle w:val="TableGrid"/>
        <w:tblW w:w="10205" w:type="dxa"/>
        <w:tblInd w:w="79" w:type="dxa"/>
        <w:tblCellMar>
          <w:top w:w="66" w:type="dxa"/>
        </w:tblCellMar>
        <w:tblLook w:val="04A0" w:firstRow="1" w:lastRow="0" w:firstColumn="1" w:lastColumn="0" w:noHBand="0" w:noVBand="1"/>
      </w:tblPr>
      <w:tblGrid>
        <w:gridCol w:w="2219"/>
        <w:gridCol w:w="2819"/>
        <w:gridCol w:w="1699"/>
        <w:gridCol w:w="1414"/>
        <w:gridCol w:w="2054"/>
      </w:tblGrid>
      <w:tr w:rsidR="006E69D6" w:rsidRPr="0048131A" w14:paraId="64846EB3" w14:textId="77777777">
        <w:trPr>
          <w:trHeight w:val="1802"/>
        </w:trPr>
        <w:tc>
          <w:tcPr>
            <w:tcW w:w="2219" w:type="dxa"/>
            <w:tcBorders>
              <w:top w:val="single" w:sz="12" w:space="0" w:color="000000"/>
              <w:left w:val="single" w:sz="6" w:space="0" w:color="000000"/>
              <w:bottom w:val="single" w:sz="12" w:space="0" w:color="000000"/>
              <w:right w:val="single" w:sz="6" w:space="0" w:color="000000"/>
            </w:tcBorders>
            <w:shd w:val="clear" w:color="auto" w:fill="8DB3E2"/>
            <w:vAlign w:val="center"/>
          </w:tcPr>
          <w:p w14:paraId="619FF429" w14:textId="77777777" w:rsidR="006E69D6" w:rsidRPr="0048131A" w:rsidRDefault="0028734C">
            <w:pPr>
              <w:spacing w:after="0" w:line="254" w:lineRule="auto"/>
              <w:ind w:left="13" w:right="0" w:firstLine="0"/>
              <w:rPr>
                <w:rFonts w:asciiTheme="minorHAnsi" w:hAnsiTheme="minorHAnsi" w:cstheme="minorHAnsi"/>
              </w:rPr>
            </w:pPr>
            <w:r w:rsidRPr="0048131A">
              <w:rPr>
                <w:rFonts w:asciiTheme="minorHAnsi" w:hAnsiTheme="minorHAnsi" w:cstheme="minorHAnsi"/>
              </w:rPr>
              <w:t xml:space="preserve">To embed the use of Makaton as a whole school </w:t>
            </w:r>
          </w:p>
          <w:p w14:paraId="5066B5FD"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 xml:space="preserve">communication tool </w:t>
            </w:r>
          </w:p>
        </w:tc>
        <w:tc>
          <w:tcPr>
            <w:tcW w:w="2819" w:type="dxa"/>
            <w:tcBorders>
              <w:top w:val="single" w:sz="6" w:space="0" w:color="000000"/>
              <w:left w:val="single" w:sz="6" w:space="0" w:color="000000"/>
              <w:bottom w:val="single" w:sz="6" w:space="0" w:color="000000"/>
              <w:right w:val="single" w:sz="6" w:space="0" w:color="000000"/>
            </w:tcBorders>
            <w:vAlign w:val="center"/>
          </w:tcPr>
          <w:p w14:paraId="0F6096BC" w14:textId="77777777" w:rsidR="006E69D6" w:rsidRPr="0048131A" w:rsidRDefault="0028734C">
            <w:pPr>
              <w:spacing w:after="0" w:line="259" w:lineRule="auto"/>
              <w:ind w:left="16" w:right="0" w:firstLine="0"/>
              <w:rPr>
                <w:rFonts w:asciiTheme="minorHAnsi" w:hAnsiTheme="minorHAnsi" w:cstheme="minorHAnsi"/>
              </w:rPr>
            </w:pPr>
            <w:r w:rsidRPr="0048131A">
              <w:rPr>
                <w:rFonts w:asciiTheme="minorHAnsi" w:hAnsiTheme="minorHAnsi" w:cstheme="minorHAnsi"/>
              </w:rPr>
              <w:t xml:space="preserve">Headteacher to use Makaton sign of the week from Makaton.org in assemblies- teachers to reinforce in class </w:t>
            </w:r>
          </w:p>
        </w:tc>
        <w:tc>
          <w:tcPr>
            <w:tcW w:w="1699" w:type="dxa"/>
            <w:tcBorders>
              <w:top w:val="single" w:sz="6" w:space="0" w:color="000000"/>
              <w:left w:val="single" w:sz="6" w:space="0" w:color="000000"/>
              <w:bottom w:val="single" w:sz="6" w:space="0" w:color="000000"/>
              <w:right w:val="single" w:sz="6" w:space="0" w:color="000000"/>
            </w:tcBorders>
            <w:vAlign w:val="center"/>
          </w:tcPr>
          <w:p w14:paraId="07836C63" w14:textId="77777777" w:rsidR="006E69D6" w:rsidRPr="0048131A" w:rsidRDefault="0028734C">
            <w:pPr>
              <w:spacing w:after="0" w:line="259" w:lineRule="auto"/>
              <w:ind w:left="187" w:right="0" w:firstLine="0"/>
              <w:rPr>
                <w:rFonts w:asciiTheme="minorHAnsi" w:hAnsiTheme="minorHAnsi" w:cstheme="minorHAnsi"/>
              </w:rPr>
            </w:pPr>
            <w:r w:rsidRPr="0048131A">
              <w:rPr>
                <w:rFonts w:asciiTheme="minorHAnsi" w:hAnsiTheme="minorHAnsi" w:cstheme="minorHAnsi"/>
              </w:rPr>
              <w:t xml:space="preserve">Staff Meeting </w:t>
            </w:r>
          </w:p>
        </w:tc>
        <w:tc>
          <w:tcPr>
            <w:tcW w:w="1414" w:type="dxa"/>
            <w:tcBorders>
              <w:top w:val="single" w:sz="6" w:space="0" w:color="000000"/>
              <w:left w:val="single" w:sz="6" w:space="0" w:color="000000"/>
              <w:bottom w:val="single" w:sz="6" w:space="0" w:color="000000"/>
              <w:right w:val="single" w:sz="6" w:space="0" w:color="000000"/>
            </w:tcBorders>
            <w:vAlign w:val="center"/>
          </w:tcPr>
          <w:p w14:paraId="57E1CD62" w14:textId="77777777" w:rsidR="006E69D6" w:rsidRPr="0048131A" w:rsidRDefault="0028734C">
            <w:pPr>
              <w:spacing w:after="0" w:line="259" w:lineRule="auto"/>
              <w:ind w:left="0" w:right="0" w:firstLine="0"/>
              <w:jc w:val="center"/>
              <w:rPr>
                <w:rFonts w:asciiTheme="minorHAnsi" w:hAnsiTheme="minorHAnsi" w:cstheme="minorHAnsi"/>
              </w:rPr>
            </w:pPr>
            <w:r w:rsidRPr="0048131A">
              <w:rPr>
                <w:rFonts w:asciiTheme="minorHAnsi" w:hAnsiTheme="minorHAnsi" w:cstheme="minorHAnsi"/>
              </w:rPr>
              <w:t xml:space="preserve">Headteacher with support from SSSEN </w:t>
            </w:r>
          </w:p>
        </w:tc>
        <w:tc>
          <w:tcPr>
            <w:tcW w:w="2054" w:type="dxa"/>
            <w:tcBorders>
              <w:top w:val="single" w:sz="6" w:space="0" w:color="000000"/>
              <w:left w:val="single" w:sz="6" w:space="0" w:color="000000"/>
              <w:bottom w:val="single" w:sz="6" w:space="0" w:color="000000"/>
              <w:right w:val="single" w:sz="6" w:space="0" w:color="000000"/>
            </w:tcBorders>
          </w:tcPr>
          <w:p w14:paraId="0C910404" w14:textId="77777777" w:rsidR="006E69D6" w:rsidRPr="0048131A" w:rsidRDefault="0028734C">
            <w:pPr>
              <w:spacing w:after="2" w:line="253" w:lineRule="auto"/>
              <w:ind w:left="0" w:right="0" w:firstLine="0"/>
              <w:jc w:val="center"/>
              <w:rPr>
                <w:rFonts w:asciiTheme="minorHAnsi" w:hAnsiTheme="minorHAnsi" w:cstheme="minorHAnsi"/>
              </w:rPr>
            </w:pPr>
            <w:r w:rsidRPr="0048131A">
              <w:rPr>
                <w:rFonts w:asciiTheme="minorHAnsi" w:hAnsiTheme="minorHAnsi" w:cstheme="minorHAnsi"/>
              </w:rPr>
              <w:t xml:space="preserve">Head teacher to monitor and review </w:t>
            </w:r>
          </w:p>
          <w:p w14:paraId="3253D802" w14:textId="77777777" w:rsidR="006E69D6" w:rsidRPr="0048131A" w:rsidRDefault="0028734C">
            <w:pPr>
              <w:spacing w:after="0" w:line="253" w:lineRule="auto"/>
              <w:ind w:left="0" w:right="0" w:firstLine="0"/>
              <w:jc w:val="center"/>
              <w:rPr>
                <w:rFonts w:asciiTheme="minorHAnsi" w:hAnsiTheme="minorHAnsi" w:cstheme="minorHAnsi"/>
              </w:rPr>
            </w:pPr>
            <w:r w:rsidRPr="0048131A">
              <w:rPr>
                <w:rFonts w:asciiTheme="minorHAnsi" w:hAnsiTheme="minorHAnsi" w:cstheme="minorHAnsi"/>
              </w:rPr>
              <w:t xml:space="preserve">(through performance </w:t>
            </w:r>
          </w:p>
          <w:p w14:paraId="5592944D" w14:textId="77777777" w:rsidR="006E69D6" w:rsidRPr="0048131A" w:rsidRDefault="0028734C">
            <w:pPr>
              <w:spacing w:after="0" w:line="259" w:lineRule="auto"/>
              <w:ind w:left="0" w:right="1" w:firstLine="0"/>
              <w:jc w:val="center"/>
              <w:rPr>
                <w:rFonts w:asciiTheme="minorHAnsi" w:hAnsiTheme="minorHAnsi" w:cstheme="minorHAnsi"/>
              </w:rPr>
            </w:pPr>
            <w:r w:rsidRPr="0048131A">
              <w:rPr>
                <w:rFonts w:asciiTheme="minorHAnsi" w:hAnsiTheme="minorHAnsi" w:cstheme="minorHAnsi"/>
              </w:rPr>
              <w:t xml:space="preserve">management) </w:t>
            </w:r>
          </w:p>
          <w:p w14:paraId="73502410" w14:textId="77777777" w:rsidR="006E69D6" w:rsidRPr="0048131A" w:rsidRDefault="0028734C">
            <w:pPr>
              <w:spacing w:after="0" w:line="259" w:lineRule="auto"/>
              <w:ind w:left="49" w:right="0" w:firstLine="0"/>
              <w:jc w:val="center"/>
              <w:rPr>
                <w:rFonts w:asciiTheme="minorHAnsi" w:hAnsiTheme="minorHAnsi" w:cstheme="minorHAnsi"/>
              </w:rPr>
            </w:pPr>
            <w:r w:rsidRPr="0048131A">
              <w:rPr>
                <w:rFonts w:asciiTheme="minorHAnsi" w:hAnsiTheme="minorHAnsi" w:cstheme="minorHAnsi"/>
              </w:rPr>
              <w:t xml:space="preserve"> </w:t>
            </w:r>
          </w:p>
        </w:tc>
      </w:tr>
      <w:tr w:rsidR="006E69D6" w:rsidRPr="0048131A" w14:paraId="3F130283" w14:textId="77777777">
        <w:trPr>
          <w:trHeight w:val="3535"/>
        </w:trPr>
        <w:tc>
          <w:tcPr>
            <w:tcW w:w="2219" w:type="dxa"/>
            <w:tcBorders>
              <w:top w:val="single" w:sz="12" w:space="0" w:color="000000"/>
              <w:left w:val="single" w:sz="6" w:space="0" w:color="000000"/>
              <w:bottom w:val="single" w:sz="12" w:space="0" w:color="000000"/>
              <w:right w:val="single" w:sz="6" w:space="0" w:color="000000"/>
            </w:tcBorders>
            <w:shd w:val="clear" w:color="auto" w:fill="8DB3E2"/>
            <w:vAlign w:val="center"/>
          </w:tcPr>
          <w:p w14:paraId="4797B0A7" w14:textId="77777777" w:rsidR="006E69D6" w:rsidRPr="0048131A" w:rsidRDefault="0028734C">
            <w:pPr>
              <w:spacing w:after="0" w:line="254" w:lineRule="auto"/>
              <w:ind w:left="13" w:right="0" w:firstLine="0"/>
              <w:rPr>
                <w:rFonts w:asciiTheme="minorHAnsi" w:hAnsiTheme="minorHAnsi" w:cstheme="minorHAnsi"/>
              </w:rPr>
            </w:pPr>
            <w:r w:rsidRPr="0048131A">
              <w:rPr>
                <w:rFonts w:asciiTheme="minorHAnsi" w:hAnsiTheme="minorHAnsi" w:cstheme="minorHAnsi"/>
              </w:rPr>
              <w:lastRenderedPageBreak/>
              <w:t xml:space="preserve">To ensure staff are trained to support children with medical conditions. </w:t>
            </w:r>
          </w:p>
          <w:p w14:paraId="2160D887"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 xml:space="preserve">  </w:t>
            </w:r>
          </w:p>
        </w:tc>
        <w:tc>
          <w:tcPr>
            <w:tcW w:w="2819" w:type="dxa"/>
            <w:tcBorders>
              <w:top w:val="single" w:sz="6" w:space="0" w:color="000000"/>
              <w:left w:val="single" w:sz="6" w:space="0" w:color="000000"/>
              <w:bottom w:val="single" w:sz="6" w:space="0" w:color="000000"/>
              <w:right w:val="single" w:sz="6" w:space="0" w:color="000000"/>
            </w:tcBorders>
          </w:tcPr>
          <w:p w14:paraId="37347F3F" w14:textId="5571E345" w:rsidR="006E69D6" w:rsidRPr="0048131A" w:rsidRDefault="0028734C" w:rsidP="008E37E5">
            <w:pPr>
              <w:spacing w:after="278" w:line="253" w:lineRule="auto"/>
              <w:ind w:left="16" w:right="0" w:firstLine="0"/>
              <w:rPr>
                <w:rFonts w:asciiTheme="minorHAnsi" w:hAnsiTheme="minorHAnsi" w:cstheme="minorHAnsi"/>
              </w:rPr>
            </w:pPr>
            <w:r w:rsidRPr="0048131A">
              <w:rPr>
                <w:rFonts w:asciiTheme="minorHAnsi" w:hAnsiTheme="minorHAnsi" w:cstheme="minorHAnsi"/>
              </w:rPr>
              <w:t xml:space="preserve">Update staff training annually in Asthma </w:t>
            </w:r>
            <w:r w:rsidR="008E37E5">
              <w:rPr>
                <w:rFonts w:asciiTheme="minorHAnsi" w:hAnsiTheme="minorHAnsi" w:cstheme="minorHAnsi"/>
              </w:rPr>
              <w:t>and other specific conditions as required.</w:t>
            </w:r>
          </w:p>
          <w:p w14:paraId="740263D5" w14:textId="77777777" w:rsidR="006E69D6" w:rsidRPr="0048131A" w:rsidRDefault="0028734C">
            <w:pPr>
              <w:spacing w:after="0" w:line="259" w:lineRule="auto"/>
              <w:ind w:left="16" w:right="0" w:firstLine="0"/>
              <w:rPr>
                <w:rFonts w:asciiTheme="minorHAnsi" w:hAnsiTheme="minorHAnsi" w:cstheme="minorHAnsi"/>
              </w:rPr>
            </w:pPr>
            <w:r w:rsidRPr="0048131A">
              <w:rPr>
                <w:rFonts w:asciiTheme="minorHAnsi" w:hAnsiTheme="minorHAnsi" w:cstheme="minorHAnsi"/>
              </w:rPr>
              <w:t xml:space="preserve"> </w:t>
            </w:r>
          </w:p>
          <w:p w14:paraId="5A366C7E" w14:textId="77777777" w:rsidR="006E69D6" w:rsidRPr="0048131A" w:rsidRDefault="0028734C" w:rsidP="008E37E5">
            <w:pPr>
              <w:spacing w:after="0" w:line="259" w:lineRule="auto"/>
              <w:ind w:left="360" w:right="154" w:firstLine="0"/>
              <w:rPr>
                <w:rFonts w:asciiTheme="minorHAnsi" w:hAnsiTheme="minorHAnsi" w:cstheme="minorHAnsi"/>
              </w:rPr>
            </w:pPr>
            <w:r w:rsidRPr="0048131A">
              <w:rPr>
                <w:rFonts w:asciiTheme="minorHAnsi" w:hAnsiTheme="minorHAnsi" w:cstheme="minorHAnsi"/>
              </w:rPr>
              <w:t xml:space="preserve">Update Medical Conditions policy annually.  Ensure annual parents return is gathered. </w:t>
            </w:r>
          </w:p>
        </w:tc>
        <w:tc>
          <w:tcPr>
            <w:tcW w:w="1699" w:type="dxa"/>
            <w:tcBorders>
              <w:top w:val="single" w:sz="6" w:space="0" w:color="000000"/>
              <w:left w:val="single" w:sz="6" w:space="0" w:color="000000"/>
              <w:bottom w:val="single" w:sz="6" w:space="0" w:color="000000"/>
              <w:right w:val="single" w:sz="6" w:space="0" w:color="000000"/>
            </w:tcBorders>
            <w:vAlign w:val="center"/>
          </w:tcPr>
          <w:p w14:paraId="74ED1535" w14:textId="77777777" w:rsidR="006E69D6" w:rsidRPr="0048131A" w:rsidRDefault="0028734C">
            <w:pPr>
              <w:spacing w:after="0" w:line="259" w:lineRule="auto"/>
              <w:ind w:left="187" w:right="0" w:firstLine="0"/>
              <w:rPr>
                <w:rFonts w:asciiTheme="minorHAnsi" w:hAnsiTheme="minorHAnsi" w:cstheme="minorHAnsi"/>
              </w:rPr>
            </w:pPr>
            <w:r w:rsidRPr="0048131A">
              <w:rPr>
                <w:rFonts w:asciiTheme="minorHAnsi" w:hAnsiTheme="minorHAnsi" w:cstheme="minorHAnsi"/>
              </w:rPr>
              <w:t xml:space="preserve">Staff Meeting </w:t>
            </w:r>
          </w:p>
          <w:p w14:paraId="465380A0" w14:textId="77777777" w:rsidR="006E69D6" w:rsidRPr="0048131A" w:rsidRDefault="0028734C">
            <w:pPr>
              <w:spacing w:after="0" w:line="259" w:lineRule="auto"/>
              <w:ind w:left="54" w:right="0" w:firstLine="0"/>
              <w:jc w:val="center"/>
              <w:rPr>
                <w:rFonts w:asciiTheme="minorHAnsi" w:hAnsiTheme="minorHAnsi" w:cstheme="minorHAnsi"/>
              </w:rPr>
            </w:pPr>
            <w:r w:rsidRPr="0048131A">
              <w:rPr>
                <w:rFonts w:asciiTheme="minorHAnsi" w:hAnsiTheme="minorHAnsi" w:cstheme="minorHAnsi"/>
              </w:rPr>
              <w:t xml:space="preserve"> </w:t>
            </w:r>
          </w:p>
          <w:p w14:paraId="0C7A4309" w14:textId="77777777" w:rsidR="006E69D6" w:rsidRPr="0048131A" w:rsidRDefault="0028734C">
            <w:pPr>
              <w:spacing w:after="0" w:line="259" w:lineRule="auto"/>
              <w:ind w:left="13" w:right="0" w:hanging="6"/>
              <w:jc w:val="center"/>
              <w:rPr>
                <w:rFonts w:asciiTheme="minorHAnsi" w:hAnsiTheme="minorHAnsi" w:cstheme="minorHAnsi"/>
              </w:rPr>
            </w:pPr>
            <w:r w:rsidRPr="0048131A">
              <w:rPr>
                <w:rFonts w:asciiTheme="minorHAnsi" w:hAnsiTheme="minorHAnsi" w:cstheme="minorHAnsi"/>
              </w:rPr>
              <w:t xml:space="preserve">On admission if specific needs are identified. </w:t>
            </w:r>
          </w:p>
        </w:tc>
        <w:tc>
          <w:tcPr>
            <w:tcW w:w="1414" w:type="dxa"/>
            <w:tcBorders>
              <w:top w:val="single" w:sz="6" w:space="0" w:color="000000"/>
              <w:left w:val="single" w:sz="6" w:space="0" w:color="000000"/>
              <w:bottom w:val="single" w:sz="6" w:space="0" w:color="000000"/>
              <w:right w:val="single" w:sz="6" w:space="0" w:color="000000"/>
            </w:tcBorders>
            <w:vAlign w:val="center"/>
          </w:tcPr>
          <w:p w14:paraId="496A59A1" w14:textId="77777777" w:rsidR="006E69D6" w:rsidRPr="0048131A" w:rsidRDefault="0028734C">
            <w:pPr>
              <w:spacing w:after="0" w:line="259" w:lineRule="auto"/>
              <w:ind w:left="17" w:right="0" w:firstLine="0"/>
              <w:rPr>
                <w:rFonts w:asciiTheme="minorHAnsi" w:hAnsiTheme="minorHAnsi" w:cstheme="minorHAnsi"/>
              </w:rPr>
            </w:pPr>
            <w:r w:rsidRPr="0048131A">
              <w:rPr>
                <w:rFonts w:asciiTheme="minorHAnsi" w:hAnsiTheme="minorHAnsi" w:cstheme="minorHAnsi"/>
              </w:rPr>
              <w:t xml:space="preserve">Health </w:t>
            </w:r>
          </w:p>
          <w:p w14:paraId="0FFD5985" w14:textId="77777777" w:rsidR="006E69D6" w:rsidRPr="0048131A" w:rsidRDefault="0028734C">
            <w:pPr>
              <w:spacing w:after="0" w:line="259" w:lineRule="auto"/>
              <w:ind w:left="17" w:right="0" w:firstLine="0"/>
              <w:jc w:val="both"/>
              <w:rPr>
                <w:rFonts w:asciiTheme="minorHAnsi" w:hAnsiTheme="minorHAnsi" w:cstheme="minorHAnsi"/>
              </w:rPr>
            </w:pPr>
            <w:r w:rsidRPr="0048131A">
              <w:rPr>
                <w:rFonts w:asciiTheme="minorHAnsi" w:hAnsiTheme="minorHAnsi" w:cstheme="minorHAnsi"/>
              </w:rPr>
              <w:t>Professionals/</w:t>
            </w:r>
          </w:p>
          <w:p w14:paraId="0560099A" w14:textId="77777777" w:rsidR="006E69D6" w:rsidRPr="0048131A" w:rsidRDefault="0028734C">
            <w:pPr>
              <w:spacing w:after="0" w:line="259" w:lineRule="auto"/>
              <w:ind w:left="17" w:right="0" w:firstLine="0"/>
              <w:jc w:val="both"/>
              <w:rPr>
                <w:rFonts w:asciiTheme="minorHAnsi" w:hAnsiTheme="minorHAnsi" w:cstheme="minorHAnsi"/>
              </w:rPr>
            </w:pPr>
            <w:r w:rsidRPr="0048131A">
              <w:rPr>
                <w:rFonts w:asciiTheme="minorHAnsi" w:hAnsiTheme="minorHAnsi" w:cstheme="minorHAnsi"/>
              </w:rPr>
              <w:t xml:space="preserve">School Health </w:t>
            </w:r>
          </w:p>
          <w:p w14:paraId="505D1AF5" w14:textId="77777777" w:rsidR="006E69D6" w:rsidRPr="0048131A" w:rsidRDefault="0028734C">
            <w:pPr>
              <w:spacing w:after="0" w:line="259" w:lineRule="auto"/>
              <w:ind w:left="17" w:right="0" w:firstLine="0"/>
              <w:rPr>
                <w:rFonts w:asciiTheme="minorHAnsi" w:hAnsiTheme="minorHAnsi" w:cstheme="minorHAnsi"/>
              </w:rPr>
            </w:pPr>
            <w:r w:rsidRPr="0048131A">
              <w:rPr>
                <w:rFonts w:asciiTheme="minorHAnsi" w:hAnsiTheme="minorHAnsi" w:cstheme="minorHAnsi"/>
              </w:rPr>
              <w:t xml:space="preserve"> </w:t>
            </w:r>
          </w:p>
          <w:p w14:paraId="1EE003D2" w14:textId="77777777" w:rsidR="006E69D6" w:rsidRPr="0048131A" w:rsidRDefault="0028734C">
            <w:pPr>
              <w:spacing w:after="0" w:line="259" w:lineRule="auto"/>
              <w:ind w:left="17" w:right="0" w:firstLine="0"/>
              <w:rPr>
                <w:rFonts w:asciiTheme="minorHAnsi" w:hAnsiTheme="minorHAnsi" w:cstheme="minorHAnsi"/>
              </w:rPr>
            </w:pPr>
            <w:r w:rsidRPr="0048131A">
              <w:rPr>
                <w:rFonts w:asciiTheme="minorHAnsi" w:hAnsiTheme="minorHAnsi" w:cstheme="minorHAnsi"/>
              </w:rPr>
              <w:t xml:space="preserve"> </w:t>
            </w:r>
          </w:p>
          <w:p w14:paraId="12FF4876" w14:textId="77777777" w:rsidR="006E69D6" w:rsidRPr="0048131A" w:rsidRDefault="0028734C">
            <w:pPr>
              <w:spacing w:after="0" w:line="259" w:lineRule="auto"/>
              <w:ind w:left="17" w:right="0" w:firstLine="0"/>
              <w:rPr>
                <w:rFonts w:asciiTheme="minorHAnsi" w:hAnsiTheme="minorHAnsi" w:cstheme="minorHAnsi"/>
              </w:rPr>
            </w:pPr>
            <w:r w:rsidRPr="0048131A">
              <w:rPr>
                <w:rFonts w:asciiTheme="minorHAnsi" w:hAnsiTheme="minorHAnsi" w:cstheme="minorHAnsi"/>
              </w:rPr>
              <w:t xml:space="preserve">School </w:t>
            </w:r>
          </w:p>
          <w:p w14:paraId="668BA10B" w14:textId="77777777" w:rsidR="006E69D6" w:rsidRPr="0048131A" w:rsidRDefault="0028734C">
            <w:pPr>
              <w:spacing w:after="0" w:line="259" w:lineRule="auto"/>
              <w:ind w:left="17" w:right="0" w:firstLine="0"/>
              <w:rPr>
                <w:rFonts w:asciiTheme="minorHAnsi" w:hAnsiTheme="minorHAnsi" w:cstheme="minorHAnsi"/>
              </w:rPr>
            </w:pPr>
            <w:r w:rsidRPr="0048131A">
              <w:rPr>
                <w:rFonts w:asciiTheme="minorHAnsi" w:hAnsiTheme="minorHAnsi" w:cstheme="minorHAnsi"/>
              </w:rPr>
              <w:t xml:space="preserve">Business </w:t>
            </w:r>
          </w:p>
          <w:p w14:paraId="15AE1C75" w14:textId="77777777" w:rsidR="006E69D6" w:rsidRPr="0048131A" w:rsidRDefault="0028734C">
            <w:pPr>
              <w:spacing w:after="0" w:line="259" w:lineRule="auto"/>
              <w:ind w:left="17" w:right="0" w:firstLine="0"/>
              <w:rPr>
                <w:rFonts w:asciiTheme="minorHAnsi" w:hAnsiTheme="minorHAnsi" w:cstheme="minorHAnsi"/>
              </w:rPr>
            </w:pPr>
            <w:r w:rsidRPr="0048131A">
              <w:rPr>
                <w:rFonts w:asciiTheme="minorHAnsi" w:hAnsiTheme="minorHAnsi" w:cstheme="minorHAnsi"/>
              </w:rPr>
              <w:t xml:space="preserve">Manager </w:t>
            </w:r>
          </w:p>
          <w:p w14:paraId="538678D6" w14:textId="77777777" w:rsidR="006E69D6" w:rsidRPr="0048131A" w:rsidRDefault="0028734C">
            <w:pPr>
              <w:spacing w:after="0" w:line="259" w:lineRule="auto"/>
              <w:ind w:left="17" w:right="0" w:firstLine="0"/>
              <w:rPr>
                <w:rFonts w:asciiTheme="minorHAnsi" w:hAnsiTheme="minorHAnsi" w:cstheme="minorHAnsi"/>
              </w:rPr>
            </w:pPr>
            <w:r w:rsidRPr="0048131A">
              <w:rPr>
                <w:rFonts w:asciiTheme="minorHAnsi" w:hAnsiTheme="minorHAnsi" w:cstheme="minorHAnsi"/>
              </w:rPr>
              <w:t xml:space="preserve">(update list annually) </w:t>
            </w:r>
          </w:p>
        </w:tc>
        <w:tc>
          <w:tcPr>
            <w:tcW w:w="2054" w:type="dxa"/>
            <w:tcBorders>
              <w:top w:val="single" w:sz="6" w:space="0" w:color="000000"/>
              <w:left w:val="single" w:sz="6" w:space="0" w:color="000000"/>
              <w:bottom w:val="single" w:sz="6" w:space="0" w:color="000000"/>
              <w:right w:val="single" w:sz="6" w:space="0" w:color="000000"/>
            </w:tcBorders>
          </w:tcPr>
          <w:p w14:paraId="68D69CC1" w14:textId="77777777" w:rsidR="006E69D6" w:rsidRPr="0048131A" w:rsidRDefault="0028734C">
            <w:pPr>
              <w:spacing w:after="286" w:line="259" w:lineRule="auto"/>
              <w:ind w:left="-17" w:right="0" w:firstLine="0"/>
              <w:rPr>
                <w:rFonts w:asciiTheme="minorHAnsi" w:hAnsiTheme="minorHAnsi" w:cstheme="minorHAnsi"/>
              </w:rPr>
            </w:pPr>
            <w:r w:rsidRPr="0048131A">
              <w:rPr>
                <w:rFonts w:asciiTheme="minorHAnsi" w:hAnsiTheme="minorHAnsi" w:cstheme="minorHAnsi"/>
              </w:rPr>
              <w:t xml:space="preserve"> </w:t>
            </w:r>
          </w:p>
          <w:p w14:paraId="0C48915A" w14:textId="77777777" w:rsidR="006E69D6" w:rsidRPr="0048131A" w:rsidRDefault="0028734C">
            <w:pPr>
              <w:spacing w:after="0" w:line="259" w:lineRule="auto"/>
              <w:ind w:left="0" w:right="6" w:firstLine="0"/>
              <w:jc w:val="center"/>
              <w:rPr>
                <w:rFonts w:asciiTheme="minorHAnsi" w:hAnsiTheme="minorHAnsi" w:cstheme="minorHAnsi"/>
              </w:rPr>
            </w:pPr>
            <w:r w:rsidRPr="0048131A">
              <w:rPr>
                <w:rFonts w:asciiTheme="minorHAnsi" w:hAnsiTheme="minorHAnsi" w:cstheme="minorHAnsi"/>
              </w:rPr>
              <w:t xml:space="preserve">Head teacher  </w:t>
            </w:r>
          </w:p>
          <w:p w14:paraId="56FCD920" w14:textId="77777777" w:rsidR="006E69D6" w:rsidRPr="0048131A" w:rsidRDefault="0028734C">
            <w:pPr>
              <w:spacing w:after="0" w:line="259" w:lineRule="auto"/>
              <w:ind w:left="51" w:right="0" w:firstLine="0"/>
              <w:jc w:val="center"/>
              <w:rPr>
                <w:rFonts w:asciiTheme="minorHAnsi" w:hAnsiTheme="minorHAnsi" w:cstheme="minorHAnsi"/>
              </w:rPr>
            </w:pPr>
            <w:r w:rsidRPr="0048131A">
              <w:rPr>
                <w:rFonts w:asciiTheme="minorHAnsi" w:hAnsiTheme="minorHAnsi" w:cstheme="minorHAnsi"/>
              </w:rPr>
              <w:t xml:space="preserve">  </w:t>
            </w:r>
          </w:p>
          <w:p w14:paraId="3D2279A4" w14:textId="77777777" w:rsidR="006E69D6" w:rsidRPr="0048131A" w:rsidRDefault="0028734C">
            <w:pPr>
              <w:spacing w:after="0" w:line="259" w:lineRule="auto"/>
              <w:ind w:left="0" w:right="9" w:firstLine="0"/>
              <w:jc w:val="center"/>
              <w:rPr>
                <w:rFonts w:asciiTheme="minorHAnsi" w:hAnsiTheme="minorHAnsi" w:cstheme="minorHAnsi"/>
              </w:rPr>
            </w:pPr>
            <w:r w:rsidRPr="0048131A">
              <w:rPr>
                <w:rFonts w:asciiTheme="minorHAnsi" w:hAnsiTheme="minorHAnsi" w:cstheme="minorHAnsi"/>
              </w:rPr>
              <w:t xml:space="preserve">SEND Governor </w:t>
            </w:r>
          </w:p>
          <w:p w14:paraId="6EA15A53" w14:textId="77777777" w:rsidR="006E69D6" w:rsidRPr="0048131A" w:rsidRDefault="0028734C">
            <w:pPr>
              <w:spacing w:after="0" w:line="259" w:lineRule="auto"/>
              <w:ind w:left="65" w:right="0" w:firstLine="0"/>
              <w:jc w:val="both"/>
              <w:rPr>
                <w:rFonts w:asciiTheme="minorHAnsi" w:hAnsiTheme="minorHAnsi" w:cstheme="minorHAnsi"/>
              </w:rPr>
            </w:pPr>
            <w:r w:rsidRPr="0048131A">
              <w:rPr>
                <w:rFonts w:asciiTheme="minorHAnsi" w:hAnsiTheme="minorHAnsi" w:cstheme="minorHAnsi"/>
              </w:rPr>
              <w:t xml:space="preserve">(through HT report) </w:t>
            </w:r>
          </w:p>
        </w:tc>
      </w:tr>
      <w:tr w:rsidR="006E69D6" w:rsidRPr="0048131A" w14:paraId="13FE6385" w14:textId="77777777">
        <w:trPr>
          <w:trHeight w:val="1802"/>
        </w:trPr>
        <w:tc>
          <w:tcPr>
            <w:tcW w:w="2219" w:type="dxa"/>
            <w:tcBorders>
              <w:top w:val="single" w:sz="12" w:space="0" w:color="000000"/>
              <w:left w:val="single" w:sz="6" w:space="0" w:color="000000"/>
              <w:bottom w:val="single" w:sz="12" w:space="0" w:color="000000"/>
              <w:right w:val="single" w:sz="6" w:space="0" w:color="000000"/>
            </w:tcBorders>
            <w:shd w:val="clear" w:color="auto" w:fill="8DB3E2"/>
          </w:tcPr>
          <w:p w14:paraId="00DB5888"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 xml:space="preserve">To ensure toileting plans are in place for all children requiring intimate care and reviewed at least annually. </w:t>
            </w:r>
          </w:p>
        </w:tc>
        <w:tc>
          <w:tcPr>
            <w:tcW w:w="2819" w:type="dxa"/>
            <w:tcBorders>
              <w:top w:val="single" w:sz="6" w:space="0" w:color="000000"/>
              <w:left w:val="single" w:sz="6" w:space="0" w:color="000000"/>
              <w:bottom w:val="single" w:sz="6" w:space="0" w:color="000000"/>
              <w:right w:val="single" w:sz="6" w:space="0" w:color="000000"/>
            </w:tcBorders>
          </w:tcPr>
          <w:p w14:paraId="79E00264" w14:textId="77777777" w:rsidR="006E69D6" w:rsidRPr="0048131A" w:rsidRDefault="0028734C">
            <w:pPr>
              <w:spacing w:after="0" w:line="259" w:lineRule="auto"/>
              <w:ind w:left="16" w:right="0" w:firstLine="0"/>
              <w:rPr>
                <w:rFonts w:asciiTheme="minorHAnsi" w:hAnsiTheme="minorHAnsi" w:cstheme="minorHAnsi"/>
              </w:rPr>
            </w:pPr>
            <w:r w:rsidRPr="0048131A">
              <w:rPr>
                <w:rFonts w:asciiTheme="minorHAnsi" w:hAnsiTheme="minorHAnsi" w:cstheme="minorHAnsi"/>
              </w:rPr>
              <w:t xml:space="preserve">To continue to ensure all relevant pupils have care plan in place and relevant staff are consulted and follow the plan appropriately.  </w:t>
            </w:r>
          </w:p>
        </w:tc>
        <w:tc>
          <w:tcPr>
            <w:tcW w:w="1699" w:type="dxa"/>
            <w:tcBorders>
              <w:top w:val="single" w:sz="6" w:space="0" w:color="000000"/>
              <w:left w:val="single" w:sz="6" w:space="0" w:color="000000"/>
              <w:bottom w:val="single" w:sz="6" w:space="0" w:color="000000"/>
              <w:right w:val="single" w:sz="6" w:space="0" w:color="000000"/>
            </w:tcBorders>
            <w:vAlign w:val="center"/>
          </w:tcPr>
          <w:p w14:paraId="21C89DE2" w14:textId="77777777" w:rsidR="006E69D6" w:rsidRPr="0048131A" w:rsidRDefault="0028734C">
            <w:pPr>
              <w:spacing w:after="0" w:line="259" w:lineRule="auto"/>
              <w:ind w:left="1" w:right="0" w:firstLine="0"/>
              <w:jc w:val="center"/>
              <w:rPr>
                <w:rFonts w:asciiTheme="minorHAnsi" w:hAnsiTheme="minorHAnsi" w:cstheme="minorHAnsi"/>
              </w:rPr>
            </w:pPr>
            <w:r w:rsidRPr="0048131A">
              <w:rPr>
                <w:rFonts w:asciiTheme="minorHAnsi" w:hAnsiTheme="minorHAnsi" w:cstheme="minorHAnsi"/>
              </w:rPr>
              <w:t xml:space="preserve">None </w:t>
            </w:r>
          </w:p>
        </w:tc>
        <w:tc>
          <w:tcPr>
            <w:tcW w:w="1414" w:type="dxa"/>
            <w:tcBorders>
              <w:top w:val="single" w:sz="6" w:space="0" w:color="000000"/>
              <w:left w:val="single" w:sz="6" w:space="0" w:color="000000"/>
              <w:bottom w:val="single" w:sz="6" w:space="0" w:color="000000"/>
              <w:right w:val="single" w:sz="6" w:space="0" w:color="000000"/>
            </w:tcBorders>
            <w:vAlign w:val="center"/>
          </w:tcPr>
          <w:p w14:paraId="285DA72B" w14:textId="77777777" w:rsidR="006E69D6" w:rsidRPr="0048131A" w:rsidRDefault="0028734C">
            <w:pPr>
              <w:spacing w:after="0" w:line="259" w:lineRule="auto"/>
              <w:ind w:left="0" w:right="0" w:firstLine="0"/>
              <w:jc w:val="center"/>
              <w:rPr>
                <w:rFonts w:asciiTheme="minorHAnsi" w:hAnsiTheme="minorHAnsi" w:cstheme="minorHAnsi"/>
              </w:rPr>
            </w:pPr>
            <w:r w:rsidRPr="0048131A">
              <w:rPr>
                <w:rFonts w:asciiTheme="minorHAnsi" w:hAnsiTheme="minorHAnsi" w:cstheme="minorHAnsi"/>
              </w:rPr>
              <w:t xml:space="preserve">SENCO  </w:t>
            </w:r>
          </w:p>
        </w:tc>
        <w:tc>
          <w:tcPr>
            <w:tcW w:w="2054" w:type="dxa"/>
            <w:tcBorders>
              <w:top w:val="single" w:sz="6" w:space="0" w:color="000000"/>
              <w:left w:val="single" w:sz="6" w:space="0" w:color="000000"/>
              <w:bottom w:val="single" w:sz="6" w:space="0" w:color="000000"/>
              <w:right w:val="single" w:sz="6" w:space="0" w:color="000000"/>
            </w:tcBorders>
            <w:vAlign w:val="center"/>
          </w:tcPr>
          <w:p w14:paraId="2BE2DBB6" w14:textId="77777777" w:rsidR="006E69D6" w:rsidRPr="0048131A" w:rsidRDefault="0028734C">
            <w:pPr>
              <w:spacing w:after="0" w:line="259" w:lineRule="auto"/>
              <w:ind w:left="0" w:right="2" w:firstLine="0"/>
              <w:jc w:val="center"/>
              <w:rPr>
                <w:rFonts w:asciiTheme="minorHAnsi" w:hAnsiTheme="minorHAnsi" w:cstheme="minorHAnsi"/>
              </w:rPr>
            </w:pPr>
            <w:r w:rsidRPr="0048131A">
              <w:rPr>
                <w:rFonts w:asciiTheme="minorHAnsi" w:hAnsiTheme="minorHAnsi" w:cstheme="minorHAnsi"/>
              </w:rPr>
              <w:t xml:space="preserve">Headteacher </w:t>
            </w:r>
          </w:p>
          <w:p w14:paraId="3913ACB6" w14:textId="77777777" w:rsidR="006E69D6" w:rsidRPr="0048131A" w:rsidRDefault="0028734C">
            <w:pPr>
              <w:spacing w:after="0" w:line="259" w:lineRule="auto"/>
              <w:ind w:left="0" w:right="9" w:firstLine="0"/>
              <w:jc w:val="center"/>
              <w:rPr>
                <w:rFonts w:asciiTheme="minorHAnsi" w:hAnsiTheme="minorHAnsi" w:cstheme="minorHAnsi"/>
              </w:rPr>
            </w:pPr>
            <w:r w:rsidRPr="0048131A">
              <w:rPr>
                <w:rFonts w:asciiTheme="minorHAnsi" w:hAnsiTheme="minorHAnsi" w:cstheme="minorHAnsi"/>
              </w:rPr>
              <w:t xml:space="preserve">SEND Governor </w:t>
            </w:r>
          </w:p>
          <w:p w14:paraId="42D5828E" w14:textId="77777777" w:rsidR="006E69D6" w:rsidRPr="0048131A" w:rsidRDefault="0028734C">
            <w:pPr>
              <w:spacing w:after="0" w:line="259" w:lineRule="auto"/>
              <w:ind w:left="65" w:right="0" w:firstLine="0"/>
              <w:jc w:val="both"/>
              <w:rPr>
                <w:rFonts w:asciiTheme="minorHAnsi" w:hAnsiTheme="minorHAnsi" w:cstheme="minorHAnsi"/>
              </w:rPr>
            </w:pPr>
            <w:r w:rsidRPr="0048131A">
              <w:rPr>
                <w:rFonts w:asciiTheme="minorHAnsi" w:hAnsiTheme="minorHAnsi" w:cstheme="minorHAnsi"/>
              </w:rPr>
              <w:t xml:space="preserve">(through HT report) </w:t>
            </w:r>
          </w:p>
        </w:tc>
      </w:tr>
      <w:tr w:rsidR="006E69D6" w:rsidRPr="0048131A" w14:paraId="635B94A6" w14:textId="77777777">
        <w:trPr>
          <w:trHeight w:val="2095"/>
        </w:trPr>
        <w:tc>
          <w:tcPr>
            <w:tcW w:w="2219" w:type="dxa"/>
            <w:tcBorders>
              <w:top w:val="single" w:sz="12" w:space="0" w:color="000000"/>
              <w:left w:val="single" w:sz="6" w:space="0" w:color="000000"/>
              <w:bottom w:val="single" w:sz="12" w:space="0" w:color="000000"/>
              <w:right w:val="single" w:sz="6" w:space="0" w:color="000000"/>
            </w:tcBorders>
            <w:shd w:val="clear" w:color="auto" w:fill="8DB3E2"/>
            <w:vAlign w:val="center"/>
          </w:tcPr>
          <w:p w14:paraId="213CA84E" w14:textId="77777777"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 xml:space="preserve">To liaise with health providers to support meeting the need of SEND pupils. </w:t>
            </w:r>
          </w:p>
        </w:tc>
        <w:tc>
          <w:tcPr>
            <w:tcW w:w="2819" w:type="dxa"/>
            <w:tcBorders>
              <w:top w:val="single" w:sz="6" w:space="0" w:color="000000"/>
              <w:left w:val="single" w:sz="6" w:space="0" w:color="000000"/>
              <w:bottom w:val="single" w:sz="6" w:space="0" w:color="000000"/>
              <w:right w:val="single" w:sz="6" w:space="0" w:color="000000"/>
            </w:tcBorders>
          </w:tcPr>
          <w:p w14:paraId="2F117AA6" w14:textId="4AB6F9AA" w:rsidR="006E69D6" w:rsidRPr="0048131A" w:rsidRDefault="0028734C">
            <w:pPr>
              <w:spacing w:after="0" w:line="259" w:lineRule="auto"/>
              <w:ind w:left="16" w:right="0" w:firstLine="0"/>
              <w:rPr>
                <w:rFonts w:asciiTheme="minorHAnsi" w:hAnsiTheme="minorHAnsi" w:cstheme="minorHAnsi"/>
              </w:rPr>
            </w:pPr>
            <w:r w:rsidRPr="0048131A">
              <w:rPr>
                <w:rFonts w:asciiTheme="minorHAnsi" w:hAnsiTheme="minorHAnsi" w:cstheme="minorHAnsi"/>
              </w:rPr>
              <w:t xml:space="preserve">SENCo and class teachers continue to liaise with health providers including Speech and Language Therapy, CAMHS </w:t>
            </w:r>
            <w:r w:rsidR="00A64C92">
              <w:rPr>
                <w:rFonts w:asciiTheme="minorHAnsi" w:hAnsiTheme="minorHAnsi" w:cstheme="minorHAnsi"/>
              </w:rPr>
              <w:t xml:space="preserve">etc </w:t>
            </w:r>
            <w:r w:rsidRPr="0048131A">
              <w:rPr>
                <w:rFonts w:asciiTheme="minorHAnsi" w:hAnsiTheme="minorHAnsi" w:cstheme="minorHAnsi"/>
              </w:rPr>
              <w:t xml:space="preserve">to support meeting the needs of pupils as required </w:t>
            </w:r>
          </w:p>
        </w:tc>
        <w:tc>
          <w:tcPr>
            <w:tcW w:w="1699" w:type="dxa"/>
            <w:tcBorders>
              <w:top w:val="single" w:sz="6" w:space="0" w:color="000000"/>
              <w:left w:val="single" w:sz="6" w:space="0" w:color="000000"/>
              <w:bottom w:val="single" w:sz="6" w:space="0" w:color="000000"/>
              <w:right w:val="single" w:sz="6" w:space="0" w:color="000000"/>
            </w:tcBorders>
            <w:vAlign w:val="center"/>
          </w:tcPr>
          <w:p w14:paraId="4C9B02A1" w14:textId="77777777" w:rsidR="006E69D6" w:rsidRPr="0048131A" w:rsidRDefault="0028734C">
            <w:pPr>
              <w:spacing w:after="0" w:line="259" w:lineRule="auto"/>
              <w:ind w:left="1" w:right="0" w:firstLine="0"/>
              <w:jc w:val="center"/>
              <w:rPr>
                <w:rFonts w:asciiTheme="minorHAnsi" w:hAnsiTheme="minorHAnsi" w:cstheme="minorHAnsi"/>
              </w:rPr>
            </w:pPr>
            <w:r w:rsidRPr="0048131A">
              <w:rPr>
                <w:rFonts w:asciiTheme="minorHAnsi" w:hAnsiTheme="minorHAnsi" w:cstheme="minorHAnsi"/>
              </w:rPr>
              <w:t xml:space="preserve">None </w:t>
            </w:r>
          </w:p>
        </w:tc>
        <w:tc>
          <w:tcPr>
            <w:tcW w:w="1414" w:type="dxa"/>
            <w:tcBorders>
              <w:top w:val="single" w:sz="6" w:space="0" w:color="000000"/>
              <w:left w:val="single" w:sz="6" w:space="0" w:color="000000"/>
              <w:bottom w:val="single" w:sz="6" w:space="0" w:color="000000"/>
              <w:right w:val="single" w:sz="6" w:space="0" w:color="000000"/>
            </w:tcBorders>
            <w:vAlign w:val="center"/>
          </w:tcPr>
          <w:p w14:paraId="71C0A989" w14:textId="77777777" w:rsidR="006E69D6" w:rsidRPr="0048131A" w:rsidRDefault="0028734C">
            <w:pPr>
              <w:spacing w:after="0" w:line="259" w:lineRule="auto"/>
              <w:ind w:left="57" w:right="0" w:firstLine="0"/>
              <w:jc w:val="center"/>
              <w:rPr>
                <w:rFonts w:asciiTheme="minorHAnsi" w:hAnsiTheme="minorHAnsi" w:cstheme="minorHAnsi"/>
              </w:rPr>
            </w:pPr>
            <w:r w:rsidRPr="0048131A">
              <w:rPr>
                <w:rFonts w:asciiTheme="minorHAnsi" w:hAnsiTheme="minorHAnsi" w:cstheme="minorHAnsi"/>
              </w:rPr>
              <w:t xml:space="preserve"> </w:t>
            </w:r>
          </w:p>
          <w:p w14:paraId="0734DED0" w14:textId="77777777" w:rsidR="006E69D6" w:rsidRPr="0048131A" w:rsidRDefault="0028734C">
            <w:pPr>
              <w:spacing w:after="0" w:line="259" w:lineRule="auto"/>
              <w:ind w:left="0" w:right="0" w:firstLine="0"/>
              <w:jc w:val="center"/>
              <w:rPr>
                <w:rFonts w:asciiTheme="minorHAnsi" w:hAnsiTheme="minorHAnsi" w:cstheme="minorHAnsi"/>
              </w:rPr>
            </w:pPr>
            <w:r w:rsidRPr="0048131A">
              <w:rPr>
                <w:rFonts w:asciiTheme="minorHAnsi" w:hAnsiTheme="minorHAnsi" w:cstheme="minorHAnsi"/>
              </w:rPr>
              <w:t xml:space="preserve">SENCO </w:t>
            </w:r>
          </w:p>
        </w:tc>
        <w:tc>
          <w:tcPr>
            <w:tcW w:w="2054" w:type="dxa"/>
            <w:tcBorders>
              <w:top w:val="single" w:sz="6" w:space="0" w:color="000000"/>
              <w:left w:val="single" w:sz="6" w:space="0" w:color="000000"/>
              <w:bottom w:val="single" w:sz="6" w:space="0" w:color="000000"/>
              <w:right w:val="single" w:sz="6" w:space="0" w:color="000000"/>
            </w:tcBorders>
            <w:vAlign w:val="center"/>
          </w:tcPr>
          <w:p w14:paraId="125496B9" w14:textId="77777777" w:rsidR="006E69D6" w:rsidRPr="0048131A" w:rsidRDefault="0028734C">
            <w:pPr>
              <w:spacing w:after="0" w:line="259" w:lineRule="auto"/>
              <w:ind w:left="0" w:right="6" w:firstLine="0"/>
              <w:jc w:val="center"/>
              <w:rPr>
                <w:rFonts w:asciiTheme="minorHAnsi" w:hAnsiTheme="minorHAnsi" w:cstheme="minorHAnsi"/>
              </w:rPr>
            </w:pPr>
            <w:r w:rsidRPr="0048131A">
              <w:rPr>
                <w:rFonts w:asciiTheme="minorHAnsi" w:hAnsiTheme="minorHAnsi" w:cstheme="minorHAnsi"/>
              </w:rPr>
              <w:t xml:space="preserve">Head teacher </w:t>
            </w:r>
          </w:p>
          <w:p w14:paraId="522703C8" w14:textId="77777777" w:rsidR="006E69D6" w:rsidRPr="0048131A" w:rsidRDefault="0028734C">
            <w:pPr>
              <w:spacing w:after="0" w:line="259" w:lineRule="auto"/>
              <w:ind w:left="0" w:right="9" w:firstLine="0"/>
              <w:jc w:val="center"/>
              <w:rPr>
                <w:rFonts w:asciiTheme="minorHAnsi" w:hAnsiTheme="minorHAnsi" w:cstheme="minorHAnsi"/>
              </w:rPr>
            </w:pPr>
            <w:r w:rsidRPr="0048131A">
              <w:rPr>
                <w:rFonts w:asciiTheme="minorHAnsi" w:hAnsiTheme="minorHAnsi" w:cstheme="minorHAnsi"/>
              </w:rPr>
              <w:t xml:space="preserve">SEND Governor </w:t>
            </w:r>
          </w:p>
          <w:p w14:paraId="3DC901EC" w14:textId="77777777" w:rsidR="006E69D6" w:rsidRPr="0048131A" w:rsidRDefault="0028734C">
            <w:pPr>
              <w:spacing w:after="0" w:line="259" w:lineRule="auto"/>
              <w:ind w:left="65" w:right="0" w:firstLine="0"/>
              <w:jc w:val="both"/>
              <w:rPr>
                <w:rFonts w:asciiTheme="minorHAnsi" w:hAnsiTheme="minorHAnsi" w:cstheme="minorHAnsi"/>
              </w:rPr>
            </w:pPr>
            <w:r w:rsidRPr="0048131A">
              <w:rPr>
                <w:rFonts w:asciiTheme="minorHAnsi" w:hAnsiTheme="minorHAnsi" w:cstheme="minorHAnsi"/>
              </w:rPr>
              <w:t xml:space="preserve">(through HT report) </w:t>
            </w:r>
          </w:p>
        </w:tc>
      </w:tr>
      <w:tr w:rsidR="006E69D6" w:rsidRPr="0048131A" w14:paraId="4179F4EE" w14:textId="77777777">
        <w:trPr>
          <w:trHeight w:val="1798"/>
        </w:trPr>
        <w:tc>
          <w:tcPr>
            <w:tcW w:w="2219" w:type="dxa"/>
            <w:tcBorders>
              <w:top w:val="single" w:sz="12" w:space="0" w:color="000000"/>
              <w:left w:val="single" w:sz="6" w:space="0" w:color="000000"/>
              <w:bottom w:val="single" w:sz="6" w:space="0" w:color="000000"/>
              <w:right w:val="single" w:sz="6" w:space="0" w:color="000000"/>
            </w:tcBorders>
            <w:shd w:val="clear" w:color="auto" w:fill="FFFF66"/>
          </w:tcPr>
          <w:p w14:paraId="4B627CF2" w14:textId="4BFF1C4D" w:rsidR="006E69D6" w:rsidRPr="0048131A" w:rsidRDefault="0028734C">
            <w:pPr>
              <w:spacing w:after="0" w:line="259" w:lineRule="auto"/>
              <w:ind w:left="13" w:right="0" w:firstLine="0"/>
              <w:rPr>
                <w:rFonts w:asciiTheme="minorHAnsi" w:hAnsiTheme="minorHAnsi" w:cstheme="minorHAnsi"/>
              </w:rPr>
            </w:pPr>
            <w:r w:rsidRPr="0048131A">
              <w:rPr>
                <w:rFonts w:asciiTheme="minorHAnsi" w:hAnsiTheme="minorHAnsi" w:cstheme="minorHAnsi"/>
              </w:rPr>
              <w:t>To ensure SEND information on our website for pupils and their families is available in hard copy/adapted text</w:t>
            </w:r>
          </w:p>
        </w:tc>
        <w:tc>
          <w:tcPr>
            <w:tcW w:w="2819" w:type="dxa"/>
            <w:tcBorders>
              <w:top w:val="single" w:sz="6" w:space="0" w:color="000000"/>
              <w:left w:val="single" w:sz="6" w:space="0" w:color="000000"/>
              <w:bottom w:val="single" w:sz="6" w:space="0" w:color="000000"/>
              <w:right w:val="single" w:sz="6" w:space="0" w:color="000000"/>
            </w:tcBorders>
          </w:tcPr>
          <w:p w14:paraId="1C60252F" w14:textId="77777777" w:rsidR="006E69D6" w:rsidRPr="0048131A" w:rsidRDefault="0028734C">
            <w:pPr>
              <w:spacing w:after="0" w:line="253" w:lineRule="auto"/>
              <w:ind w:left="16" w:right="0" w:firstLine="0"/>
              <w:rPr>
                <w:rFonts w:asciiTheme="minorHAnsi" w:hAnsiTheme="minorHAnsi" w:cstheme="minorHAnsi"/>
              </w:rPr>
            </w:pPr>
            <w:r w:rsidRPr="0048131A">
              <w:rPr>
                <w:rFonts w:asciiTheme="minorHAnsi" w:hAnsiTheme="minorHAnsi" w:cstheme="minorHAnsi"/>
              </w:rPr>
              <w:t xml:space="preserve">Ensure information is available in variety of forms and pupils’ families are aware of options </w:t>
            </w:r>
          </w:p>
          <w:p w14:paraId="2F7F4AAD" w14:textId="77777777" w:rsidR="006E69D6" w:rsidRPr="0048131A" w:rsidRDefault="0028734C">
            <w:pPr>
              <w:spacing w:after="0" w:line="259" w:lineRule="auto"/>
              <w:ind w:left="16" w:right="0" w:firstLine="0"/>
              <w:rPr>
                <w:rFonts w:asciiTheme="minorHAnsi" w:hAnsiTheme="minorHAnsi" w:cstheme="minorHAnsi"/>
              </w:rPr>
            </w:pPr>
            <w:r w:rsidRPr="0048131A">
              <w:rPr>
                <w:rFonts w:asciiTheme="minorHAnsi" w:hAnsiTheme="minorHAnsi" w:cstheme="minorHAnsi"/>
              </w:rPr>
              <w:t xml:space="preserve">Consider video of SEN offer to be added to website </w:t>
            </w:r>
          </w:p>
        </w:tc>
        <w:tc>
          <w:tcPr>
            <w:tcW w:w="1699" w:type="dxa"/>
            <w:tcBorders>
              <w:top w:val="single" w:sz="6" w:space="0" w:color="000000"/>
              <w:left w:val="single" w:sz="6" w:space="0" w:color="000000"/>
              <w:bottom w:val="single" w:sz="6" w:space="0" w:color="000000"/>
              <w:right w:val="single" w:sz="6" w:space="0" w:color="000000"/>
            </w:tcBorders>
            <w:vAlign w:val="center"/>
          </w:tcPr>
          <w:p w14:paraId="41609714" w14:textId="77777777" w:rsidR="006E69D6" w:rsidRPr="0048131A" w:rsidRDefault="0028734C">
            <w:pPr>
              <w:spacing w:after="0" w:line="259" w:lineRule="auto"/>
              <w:ind w:left="1" w:right="0" w:firstLine="0"/>
              <w:jc w:val="center"/>
              <w:rPr>
                <w:rFonts w:asciiTheme="minorHAnsi" w:hAnsiTheme="minorHAnsi" w:cstheme="minorHAnsi"/>
              </w:rPr>
            </w:pPr>
            <w:r w:rsidRPr="0048131A">
              <w:rPr>
                <w:rFonts w:asciiTheme="minorHAnsi" w:hAnsiTheme="minorHAnsi" w:cstheme="minorHAnsi"/>
              </w:rPr>
              <w:t xml:space="preserve">None  </w:t>
            </w:r>
          </w:p>
        </w:tc>
        <w:tc>
          <w:tcPr>
            <w:tcW w:w="1414" w:type="dxa"/>
            <w:tcBorders>
              <w:top w:val="single" w:sz="6" w:space="0" w:color="000000"/>
              <w:left w:val="single" w:sz="6" w:space="0" w:color="000000"/>
              <w:bottom w:val="single" w:sz="6" w:space="0" w:color="000000"/>
              <w:right w:val="single" w:sz="6" w:space="0" w:color="000000"/>
            </w:tcBorders>
            <w:vAlign w:val="center"/>
          </w:tcPr>
          <w:p w14:paraId="3190B801" w14:textId="77777777" w:rsidR="006E69D6" w:rsidRPr="0048131A" w:rsidRDefault="0028734C">
            <w:pPr>
              <w:spacing w:after="0" w:line="259" w:lineRule="auto"/>
              <w:ind w:left="2" w:right="0" w:firstLine="0"/>
              <w:jc w:val="center"/>
              <w:rPr>
                <w:rFonts w:asciiTheme="minorHAnsi" w:hAnsiTheme="minorHAnsi" w:cstheme="minorHAnsi"/>
              </w:rPr>
            </w:pPr>
            <w:r w:rsidRPr="0048131A">
              <w:rPr>
                <w:rFonts w:asciiTheme="minorHAnsi" w:hAnsiTheme="minorHAnsi" w:cstheme="minorHAnsi"/>
              </w:rPr>
              <w:t xml:space="preserve">School </w:t>
            </w:r>
          </w:p>
          <w:p w14:paraId="17EFBAC2" w14:textId="77777777" w:rsidR="006E69D6" w:rsidRPr="0048131A" w:rsidRDefault="0028734C">
            <w:pPr>
              <w:spacing w:after="0" w:line="259" w:lineRule="auto"/>
              <w:ind w:left="3" w:right="0" w:firstLine="0"/>
              <w:jc w:val="center"/>
              <w:rPr>
                <w:rFonts w:asciiTheme="minorHAnsi" w:hAnsiTheme="minorHAnsi" w:cstheme="minorHAnsi"/>
              </w:rPr>
            </w:pPr>
            <w:r w:rsidRPr="0048131A">
              <w:rPr>
                <w:rFonts w:asciiTheme="minorHAnsi" w:hAnsiTheme="minorHAnsi" w:cstheme="minorHAnsi"/>
              </w:rPr>
              <w:t xml:space="preserve">Business </w:t>
            </w:r>
          </w:p>
          <w:p w14:paraId="62DC6763" w14:textId="77777777" w:rsidR="006E69D6" w:rsidRPr="0048131A" w:rsidRDefault="0028734C">
            <w:pPr>
              <w:spacing w:after="0" w:line="259" w:lineRule="auto"/>
              <w:ind w:left="2" w:right="0" w:firstLine="0"/>
              <w:jc w:val="center"/>
              <w:rPr>
                <w:rFonts w:asciiTheme="minorHAnsi" w:hAnsiTheme="minorHAnsi" w:cstheme="minorHAnsi"/>
              </w:rPr>
            </w:pPr>
            <w:r w:rsidRPr="0048131A">
              <w:rPr>
                <w:rFonts w:asciiTheme="minorHAnsi" w:hAnsiTheme="minorHAnsi" w:cstheme="minorHAnsi"/>
              </w:rPr>
              <w:t xml:space="preserve">Manager </w:t>
            </w:r>
          </w:p>
        </w:tc>
        <w:tc>
          <w:tcPr>
            <w:tcW w:w="2054" w:type="dxa"/>
            <w:tcBorders>
              <w:top w:val="single" w:sz="6" w:space="0" w:color="000000"/>
              <w:left w:val="single" w:sz="6" w:space="0" w:color="000000"/>
              <w:bottom w:val="single" w:sz="6" w:space="0" w:color="000000"/>
              <w:right w:val="single" w:sz="6" w:space="0" w:color="000000"/>
            </w:tcBorders>
            <w:vAlign w:val="center"/>
          </w:tcPr>
          <w:p w14:paraId="3C7722AC" w14:textId="77777777" w:rsidR="006E69D6" w:rsidRPr="0048131A" w:rsidRDefault="0028734C">
            <w:pPr>
              <w:spacing w:after="0" w:line="259" w:lineRule="auto"/>
              <w:ind w:left="0" w:right="7" w:firstLine="0"/>
              <w:jc w:val="center"/>
              <w:rPr>
                <w:rFonts w:asciiTheme="minorHAnsi" w:hAnsiTheme="minorHAnsi" w:cstheme="minorHAnsi"/>
              </w:rPr>
            </w:pPr>
            <w:r w:rsidRPr="0048131A">
              <w:rPr>
                <w:rFonts w:asciiTheme="minorHAnsi" w:hAnsiTheme="minorHAnsi" w:cstheme="minorHAnsi"/>
              </w:rPr>
              <w:t xml:space="preserve">Headteacher  </w:t>
            </w:r>
          </w:p>
        </w:tc>
      </w:tr>
    </w:tbl>
    <w:p w14:paraId="07475EC4" w14:textId="2E3C9A17" w:rsidR="006E69D6" w:rsidRPr="0048131A" w:rsidRDefault="0028734C" w:rsidP="00A64C92">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580B4078"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u w:val="single" w:color="262626"/>
        </w:rPr>
        <w:t>Key</w:t>
      </w:r>
      <w:r w:rsidRPr="0048131A">
        <w:rPr>
          <w:rFonts w:asciiTheme="minorHAnsi" w:hAnsiTheme="minorHAnsi" w:cstheme="minorHAnsi"/>
        </w:rPr>
        <w:t xml:space="preserve">  </w:t>
      </w:r>
    </w:p>
    <w:p w14:paraId="42B52F6F"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tbl>
      <w:tblPr>
        <w:tblStyle w:val="TableGrid"/>
        <w:tblW w:w="9349" w:type="dxa"/>
        <w:tblInd w:w="366" w:type="dxa"/>
        <w:tblCellMar>
          <w:top w:w="52" w:type="dxa"/>
          <w:left w:w="107" w:type="dxa"/>
          <w:right w:w="115" w:type="dxa"/>
        </w:tblCellMar>
        <w:tblLook w:val="04A0" w:firstRow="1" w:lastRow="0" w:firstColumn="1" w:lastColumn="0" w:noHBand="0" w:noVBand="1"/>
      </w:tblPr>
      <w:tblGrid>
        <w:gridCol w:w="701"/>
        <w:gridCol w:w="8648"/>
      </w:tblGrid>
      <w:tr w:rsidR="006E69D6" w:rsidRPr="0048131A" w14:paraId="73631520" w14:textId="77777777">
        <w:trPr>
          <w:trHeight w:val="304"/>
        </w:trPr>
        <w:tc>
          <w:tcPr>
            <w:tcW w:w="701" w:type="dxa"/>
            <w:tcBorders>
              <w:top w:val="single" w:sz="4" w:space="0" w:color="000000"/>
              <w:left w:val="single" w:sz="4" w:space="0" w:color="000000"/>
              <w:bottom w:val="single" w:sz="4" w:space="0" w:color="000000"/>
              <w:right w:val="single" w:sz="4" w:space="0" w:color="000000"/>
            </w:tcBorders>
            <w:shd w:val="clear" w:color="auto" w:fill="F4B083"/>
          </w:tcPr>
          <w:p w14:paraId="3BE9881F" w14:textId="77777777" w:rsidR="006E69D6" w:rsidRPr="0048131A" w:rsidRDefault="0028734C">
            <w:pPr>
              <w:spacing w:after="0" w:line="259" w:lineRule="auto"/>
              <w:ind w:left="0" w:right="0" w:firstLine="0"/>
              <w:rPr>
                <w:rFonts w:asciiTheme="minorHAnsi" w:hAnsiTheme="minorHAnsi" w:cstheme="minorHAnsi"/>
              </w:rPr>
            </w:pPr>
            <w:r w:rsidRPr="0048131A">
              <w:rPr>
                <w:rFonts w:asciiTheme="minorHAnsi" w:hAnsiTheme="minorHAnsi" w:cstheme="minorHAnsi"/>
              </w:rPr>
              <w:t xml:space="preserve"> </w:t>
            </w:r>
          </w:p>
        </w:tc>
        <w:tc>
          <w:tcPr>
            <w:tcW w:w="8648" w:type="dxa"/>
            <w:tcBorders>
              <w:top w:val="single" w:sz="4" w:space="0" w:color="000000"/>
              <w:left w:val="single" w:sz="4" w:space="0" w:color="000000"/>
              <w:bottom w:val="single" w:sz="4" w:space="0" w:color="000000"/>
              <w:right w:val="single" w:sz="4" w:space="0" w:color="000000"/>
            </w:tcBorders>
          </w:tcPr>
          <w:p w14:paraId="0917DC17" w14:textId="77777777" w:rsidR="006E69D6" w:rsidRPr="0048131A" w:rsidRDefault="0028734C">
            <w:pPr>
              <w:spacing w:after="0" w:line="259" w:lineRule="auto"/>
              <w:ind w:left="3" w:right="0" w:firstLine="0"/>
              <w:rPr>
                <w:rFonts w:asciiTheme="minorHAnsi" w:hAnsiTheme="minorHAnsi" w:cstheme="minorHAnsi"/>
              </w:rPr>
            </w:pPr>
            <w:r w:rsidRPr="0048131A">
              <w:rPr>
                <w:rFonts w:asciiTheme="minorHAnsi" w:hAnsiTheme="minorHAnsi" w:cstheme="minorHAnsi"/>
              </w:rPr>
              <w:t xml:space="preserve">The physical environment of the school </w:t>
            </w:r>
          </w:p>
        </w:tc>
      </w:tr>
      <w:tr w:rsidR="006E69D6" w:rsidRPr="0048131A" w14:paraId="3CBD856D" w14:textId="77777777">
        <w:trPr>
          <w:trHeight w:val="302"/>
        </w:trPr>
        <w:tc>
          <w:tcPr>
            <w:tcW w:w="701" w:type="dxa"/>
            <w:tcBorders>
              <w:top w:val="single" w:sz="4" w:space="0" w:color="000000"/>
              <w:left w:val="single" w:sz="4" w:space="0" w:color="000000"/>
              <w:bottom w:val="single" w:sz="4" w:space="0" w:color="000000"/>
              <w:right w:val="single" w:sz="4" w:space="0" w:color="000000"/>
            </w:tcBorders>
            <w:shd w:val="clear" w:color="auto" w:fill="9CC2E5"/>
          </w:tcPr>
          <w:p w14:paraId="3B2E645C" w14:textId="77777777" w:rsidR="006E69D6" w:rsidRPr="0048131A" w:rsidRDefault="0028734C">
            <w:pPr>
              <w:spacing w:after="0" w:line="259" w:lineRule="auto"/>
              <w:ind w:left="0" w:right="0" w:firstLine="0"/>
              <w:rPr>
                <w:rFonts w:asciiTheme="minorHAnsi" w:hAnsiTheme="minorHAnsi" w:cstheme="minorHAnsi"/>
              </w:rPr>
            </w:pPr>
            <w:r w:rsidRPr="0048131A">
              <w:rPr>
                <w:rFonts w:asciiTheme="minorHAnsi" w:hAnsiTheme="minorHAnsi" w:cstheme="minorHAnsi"/>
              </w:rPr>
              <w:t xml:space="preserve"> </w:t>
            </w:r>
          </w:p>
        </w:tc>
        <w:tc>
          <w:tcPr>
            <w:tcW w:w="8648" w:type="dxa"/>
            <w:tcBorders>
              <w:top w:val="single" w:sz="4" w:space="0" w:color="000000"/>
              <w:left w:val="single" w:sz="4" w:space="0" w:color="000000"/>
              <w:bottom w:val="single" w:sz="4" w:space="0" w:color="000000"/>
              <w:right w:val="single" w:sz="4" w:space="0" w:color="000000"/>
            </w:tcBorders>
          </w:tcPr>
          <w:p w14:paraId="7DCD0173" w14:textId="77777777" w:rsidR="006E69D6" w:rsidRPr="0048131A" w:rsidRDefault="0028734C">
            <w:pPr>
              <w:spacing w:after="0" w:line="259" w:lineRule="auto"/>
              <w:ind w:left="3" w:right="0" w:firstLine="0"/>
              <w:rPr>
                <w:rFonts w:asciiTheme="minorHAnsi" w:hAnsiTheme="minorHAnsi" w:cstheme="minorHAnsi"/>
              </w:rPr>
            </w:pPr>
            <w:r w:rsidRPr="0048131A">
              <w:rPr>
                <w:rFonts w:asciiTheme="minorHAnsi" w:hAnsiTheme="minorHAnsi" w:cstheme="minorHAnsi"/>
              </w:rPr>
              <w:t xml:space="preserve">The extent to which disabled pupils can participate in the curriculum </w:t>
            </w:r>
          </w:p>
        </w:tc>
      </w:tr>
      <w:tr w:rsidR="006E69D6" w:rsidRPr="0048131A" w14:paraId="00055F5E" w14:textId="77777777">
        <w:trPr>
          <w:trHeight w:val="359"/>
        </w:trPr>
        <w:tc>
          <w:tcPr>
            <w:tcW w:w="701" w:type="dxa"/>
            <w:tcBorders>
              <w:top w:val="single" w:sz="4" w:space="0" w:color="000000"/>
              <w:left w:val="single" w:sz="4" w:space="0" w:color="000000"/>
              <w:bottom w:val="single" w:sz="4" w:space="0" w:color="000000"/>
              <w:right w:val="single" w:sz="4" w:space="0" w:color="000000"/>
            </w:tcBorders>
            <w:shd w:val="clear" w:color="auto" w:fill="FFFF00"/>
          </w:tcPr>
          <w:p w14:paraId="4DB468C2" w14:textId="77777777" w:rsidR="006E69D6" w:rsidRPr="0048131A" w:rsidRDefault="0028734C">
            <w:pPr>
              <w:spacing w:after="0" w:line="259" w:lineRule="auto"/>
              <w:ind w:left="0" w:right="0" w:firstLine="0"/>
              <w:rPr>
                <w:rFonts w:asciiTheme="minorHAnsi" w:hAnsiTheme="minorHAnsi" w:cstheme="minorHAnsi"/>
              </w:rPr>
            </w:pPr>
            <w:r w:rsidRPr="0048131A">
              <w:rPr>
                <w:rFonts w:asciiTheme="minorHAnsi" w:hAnsiTheme="minorHAnsi" w:cstheme="minorHAnsi"/>
              </w:rPr>
              <w:t xml:space="preserve"> </w:t>
            </w:r>
          </w:p>
        </w:tc>
        <w:tc>
          <w:tcPr>
            <w:tcW w:w="8648" w:type="dxa"/>
            <w:tcBorders>
              <w:top w:val="single" w:sz="4" w:space="0" w:color="000000"/>
              <w:left w:val="single" w:sz="4" w:space="0" w:color="000000"/>
              <w:bottom w:val="single" w:sz="4" w:space="0" w:color="000000"/>
              <w:right w:val="single" w:sz="4" w:space="0" w:color="000000"/>
            </w:tcBorders>
          </w:tcPr>
          <w:p w14:paraId="1D23C33B" w14:textId="77777777" w:rsidR="006E69D6" w:rsidRPr="0048131A" w:rsidRDefault="0028734C">
            <w:pPr>
              <w:spacing w:after="0" w:line="259" w:lineRule="auto"/>
              <w:ind w:left="3" w:right="0" w:firstLine="0"/>
              <w:rPr>
                <w:rFonts w:asciiTheme="minorHAnsi" w:hAnsiTheme="minorHAnsi" w:cstheme="minorHAnsi"/>
              </w:rPr>
            </w:pPr>
            <w:r w:rsidRPr="0048131A">
              <w:rPr>
                <w:rFonts w:asciiTheme="minorHAnsi" w:hAnsiTheme="minorHAnsi" w:cstheme="minorHAnsi"/>
              </w:rPr>
              <w:t xml:space="preserve">The delivery of information to disabled pupils </w:t>
            </w:r>
          </w:p>
        </w:tc>
      </w:tr>
    </w:tbl>
    <w:p w14:paraId="69283DB6"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47D46189"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39AE941F" w14:textId="77777777" w:rsidR="006E69D6" w:rsidRPr="0048131A" w:rsidRDefault="0028734C">
      <w:pPr>
        <w:pStyle w:val="Heading1"/>
        <w:ind w:left="355"/>
        <w:rPr>
          <w:rFonts w:asciiTheme="minorHAnsi" w:hAnsiTheme="minorHAnsi" w:cstheme="minorHAnsi"/>
        </w:rPr>
      </w:pPr>
      <w:r w:rsidRPr="0048131A">
        <w:rPr>
          <w:rFonts w:asciiTheme="minorHAnsi" w:hAnsiTheme="minorHAnsi" w:cstheme="minorHAnsi"/>
        </w:rPr>
        <w:lastRenderedPageBreak/>
        <w:t xml:space="preserve">Monitoring of provision for pupils with SEND </w:t>
      </w:r>
    </w:p>
    <w:p w14:paraId="79752A72"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1EEA58AB" w14:textId="14ED9D9A" w:rsidR="006E69D6" w:rsidRPr="0048131A" w:rsidRDefault="0028734C">
      <w:pPr>
        <w:ind w:left="355" w:right="590"/>
        <w:rPr>
          <w:rFonts w:asciiTheme="minorHAnsi" w:hAnsiTheme="minorHAnsi" w:cstheme="minorHAnsi"/>
        </w:rPr>
      </w:pPr>
      <w:r w:rsidRPr="0048131A">
        <w:rPr>
          <w:rFonts w:asciiTheme="minorHAnsi" w:hAnsiTheme="minorHAnsi" w:cstheme="minorHAnsi"/>
        </w:rPr>
        <w:t xml:space="preserve">The performance of individuals, including those with SEN and/or a disability continues to be monitored on a termly basis through progress meetings with the Headteacher. This includes a discussion, review and forward planning for all pupils with SEND. </w:t>
      </w:r>
    </w:p>
    <w:p w14:paraId="1F585856"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1B41A845"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40E12E6A" w14:textId="718B8DD5"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u w:val="single" w:color="262626"/>
        </w:rPr>
        <w:t>This plan covers the academic years 20</w:t>
      </w:r>
      <w:r w:rsidR="00A64C92">
        <w:rPr>
          <w:rFonts w:asciiTheme="minorHAnsi" w:hAnsiTheme="minorHAnsi" w:cstheme="minorHAnsi"/>
          <w:u w:val="single" w:color="262626"/>
        </w:rPr>
        <w:t>24</w:t>
      </w:r>
      <w:r w:rsidRPr="0048131A">
        <w:rPr>
          <w:rFonts w:asciiTheme="minorHAnsi" w:hAnsiTheme="minorHAnsi" w:cstheme="minorHAnsi"/>
          <w:u w:val="single" w:color="262626"/>
        </w:rPr>
        <w:t>-202</w:t>
      </w:r>
      <w:r w:rsidR="00A64C92">
        <w:rPr>
          <w:rFonts w:asciiTheme="minorHAnsi" w:hAnsiTheme="minorHAnsi" w:cstheme="minorHAnsi"/>
          <w:u w:val="single" w:color="262626"/>
        </w:rPr>
        <w:t>7</w:t>
      </w:r>
      <w:r w:rsidRPr="0048131A">
        <w:rPr>
          <w:rFonts w:asciiTheme="minorHAnsi" w:hAnsiTheme="minorHAnsi" w:cstheme="minorHAnsi"/>
        </w:rPr>
        <w:t xml:space="preserve"> </w:t>
      </w:r>
    </w:p>
    <w:p w14:paraId="19BE8010" w14:textId="77777777" w:rsidR="006E69D6" w:rsidRPr="0048131A" w:rsidRDefault="0028734C">
      <w:pPr>
        <w:spacing w:after="0" w:line="259" w:lineRule="auto"/>
        <w:ind w:left="360" w:right="0" w:firstLine="0"/>
        <w:rPr>
          <w:rFonts w:asciiTheme="minorHAnsi" w:hAnsiTheme="minorHAnsi" w:cstheme="minorHAnsi"/>
        </w:rPr>
      </w:pPr>
      <w:r w:rsidRPr="0048131A">
        <w:rPr>
          <w:rFonts w:asciiTheme="minorHAnsi" w:hAnsiTheme="minorHAnsi" w:cstheme="minorHAnsi"/>
        </w:rPr>
        <w:t xml:space="preserve"> </w:t>
      </w:r>
    </w:p>
    <w:p w14:paraId="3C439A56" w14:textId="77777777" w:rsidR="006E69D6" w:rsidRPr="0048131A" w:rsidRDefault="0028734C">
      <w:pPr>
        <w:spacing w:after="161" w:line="272" w:lineRule="auto"/>
        <w:ind w:left="360" w:right="0" w:firstLine="0"/>
        <w:rPr>
          <w:rFonts w:asciiTheme="minorHAnsi" w:hAnsiTheme="minorHAnsi" w:cstheme="minorHAnsi"/>
        </w:rPr>
      </w:pPr>
      <w:r w:rsidRPr="0048131A">
        <w:rPr>
          <w:rFonts w:asciiTheme="minorHAnsi" w:hAnsiTheme="minorHAnsi" w:cstheme="minorHAnsi"/>
          <w:color w:val="000000"/>
        </w:rPr>
        <w:t xml:space="preserve">It is reviewed and updated annually by the SEND governor and by the Teaching and Learning Committee </w:t>
      </w:r>
      <w:r w:rsidR="008819EE">
        <w:rPr>
          <w:rFonts w:asciiTheme="minorHAnsi" w:hAnsiTheme="minorHAnsi" w:cstheme="minorHAnsi"/>
          <w:color w:val="000000"/>
        </w:rPr>
        <w:t>every three</w:t>
      </w:r>
      <w:r w:rsidRPr="0048131A">
        <w:rPr>
          <w:rFonts w:asciiTheme="minorHAnsi" w:hAnsiTheme="minorHAnsi" w:cstheme="minorHAnsi"/>
          <w:color w:val="000000"/>
        </w:rPr>
        <w:t xml:space="preserve"> years.  The plan is made available on the school website.   </w:t>
      </w:r>
    </w:p>
    <w:p w14:paraId="0884BBBF" w14:textId="77777777" w:rsidR="006E69D6" w:rsidRDefault="0028734C">
      <w:pPr>
        <w:spacing w:after="0" w:line="259" w:lineRule="auto"/>
        <w:ind w:left="360" w:right="0" w:firstLine="0"/>
      </w:pPr>
      <w:r>
        <w:rPr>
          <w:color w:val="000000"/>
        </w:rPr>
        <w:t xml:space="preserve"> </w:t>
      </w:r>
    </w:p>
    <w:sectPr w:rsidR="006E69D6">
      <w:pgSz w:w="12240" w:h="15840"/>
      <w:pgMar w:top="1445" w:right="853" w:bottom="1501"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C47190"/>
    <w:multiLevelType w:val="hybridMultilevel"/>
    <w:tmpl w:val="C34CBB28"/>
    <w:lvl w:ilvl="0" w:tplc="6BA0345A">
      <w:start w:val="1"/>
      <w:numFmt w:val="bullet"/>
      <w:lvlText w:val="•"/>
      <w:lvlJc w:val="left"/>
      <w:pPr>
        <w:ind w:left="360"/>
      </w:pPr>
      <w:rPr>
        <w:rFonts w:ascii="Arial" w:eastAsia="Arial" w:hAnsi="Arial" w:cs="Arial"/>
        <w:b w:val="0"/>
        <w:i w:val="0"/>
        <w:strike w:val="0"/>
        <w:dstrike w:val="0"/>
        <w:color w:val="262626"/>
        <w:sz w:val="20"/>
        <w:szCs w:val="20"/>
        <w:u w:val="none" w:color="000000"/>
        <w:bdr w:val="none" w:sz="0" w:space="0" w:color="auto"/>
        <w:shd w:val="clear" w:color="auto" w:fill="auto"/>
        <w:vertAlign w:val="baseline"/>
      </w:rPr>
    </w:lvl>
    <w:lvl w:ilvl="1" w:tplc="D872333C">
      <w:start w:val="1"/>
      <w:numFmt w:val="bullet"/>
      <w:lvlText w:val="o"/>
      <w:lvlJc w:val="left"/>
      <w:pPr>
        <w:ind w:left="108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2" w:tplc="DC58A894">
      <w:start w:val="1"/>
      <w:numFmt w:val="bullet"/>
      <w:lvlText w:val="▪"/>
      <w:lvlJc w:val="left"/>
      <w:pPr>
        <w:ind w:left="180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3" w:tplc="C672C01E">
      <w:start w:val="1"/>
      <w:numFmt w:val="bullet"/>
      <w:lvlText w:val="•"/>
      <w:lvlJc w:val="left"/>
      <w:pPr>
        <w:ind w:left="252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4" w:tplc="E006FB64">
      <w:start w:val="1"/>
      <w:numFmt w:val="bullet"/>
      <w:lvlText w:val="o"/>
      <w:lvlJc w:val="left"/>
      <w:pPr>
        <w:ind w:left="324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5" w:tplc="B55299A2">
      <w:start w:val="1"/>
      <w:numFmt w:val="bullet"/>
      <w:lvlText w:val="▪"/>
      <w:lvlJc w:val="left"/>
      <w:pPr>
        <w:ind w:left="396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6" w:tplc="7BC0DCDE">
      <w:start w:val="1"/>
      <w:numFmt w:val="bullet"/>
      <w:lvlText w:val="•"/>
      <w:lvlJc w:val="left"/>
      <w:pPr>
        <w:ind w:left="468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7" w:tplc="E7F095B0">
      <w:start w:val="1"/>
      <w:numFmt w:val="bullet"/>
      <w:lvlText w:val="o"/>
      <w:lvlJc w:val="left"/>
      <w:pPr>
        <w:ind w:left="540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8" w:tplc="0C1257C8">
      <w:start w:val="1"/>
      <w:numFmt w:val="bullet"/>
      <w:lvlText w:val="▪"/>
      <w:lvlJc w:val="left"/>
      <w:pPr>
        <w:ind w:left="612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abstractNum>
  <w:abstractNum w:abstractNumId="1" w15:restartNumberingAfterBreak="0">
    <w:nsid w:val="55E74C57"/>
    <w:multiLevelType w:val="hybridMultilevel"/>
    <w:tmpl w:val="E9200BD4"/>
    <w:lvl w:ilvl="0" w:tplc="2EE0BC72">
      <w:start w:val="1"/>
      <w:numFmt w:val="bullet"/>
      <w:lvlText w:val="•"/>
      <w:lvlJc w:val="left"/>
      <w:pPr>
        <w:ind w:left="360"/>
      </w:pPr>
      <w:rPr>
        <w:rFonts w:ascii="Arial" w:eastAsia="Arial" w:hAnsi="Arial" w:cs="Arial"/>
        <w:b w:val="0"/>
        <w:i w:val="0"/>
        <w:strike w:val="0"/>
        <w:dstrike w:val="0"/>
        <w:color w:val="262626"/>
        <w:sz w:val="20"/>
        <w:szCs w:val="20"/>
        <w:u w:val="none" w:color="000000"/>
        <w:bdr w:val="none" w:sz="0" w:space="0" w:color="auto"/>
        <w:shd w:val="clear" w:color="auto" w:fill="auto"/>
        <w:vertAlign w:val="baseline"/>
      </w:rPr>
    </w:lvl>
    <w:lvl w:ilvl="1" w:tplc="0E6A7E76">
      <w:start w:val="1"/>
      <w:numFmt w:val="bullet"/>
      <w:lvlText w:val="o"/>
      <w:lvlJc w:val="left"/>
      <w:pPr>
        <w:ind w:left="108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2" w:tplc="DC5A103E">
      <w:start w:val="1"/>
      <w:numFmt w:val="bullet"/>
      <w:lvlText w:val="▪"/>
      <w:lvlJc w:val="left"/>
      <w:pPr>
        <w:ind w:left="180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3" w:tplc="7A64B40E">
      <w:start w:val="1"/>
      <w:numFmt w:val="bullet"/>
      <w:lvlText w:val="•"/>
      <w:lvlJc w:val="left"/>
      <w:pPr>
        <w:ind w:left="252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4" w:tplc="1C54085C">
      <w:start w:val="1"/>
      <w:numFmt w:val="bullet"/>
      <w:lvlText w:val="o"/>
      <w:lvlJc w:val="left"/>
      <w:pPr>
        <w:ind w:left="324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5" w:tplc="12C67656">
      <w:start w:val="1"/>
      <w:numFmt w:val="bullet"/>
      <w:lvlText w:val="▪"/>
      <w:lvlJc w:val="left"/>
      <w:pPr>
        <w:ind w:left="396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6" w:tplc="327C3406">
      <w:start w:val="1"/>
      <w:numFmt w:val="bullet"/>
      <w:lvlText w:val="•"/>
      <w:lvlJc w:val="left"/>
      <w:pPr>
        <w:ind w:left="468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7" w:tplc="3336FD82">
      <w:start w:val="1"/>
      <w:numFmt w:val="bullet"/>
      <w:lvlText w:val="o"/>
      <w:lvlJc w:val="left"/>
      <w:pPr>
        <w:ind w:left="540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lvl w:ilvl="8" w:tplc="2E8625CC">
      <w:start w:val="1"/>
      <w:numFmt w:val="bullet"/>
      <w:lvlText w:val="▪"/>
      <w:lvlJc w:val="left"/>
      <w:pPr>
        <w:ind w:left="6120"/>
      </w:pPr>
      <w:rPr>
        <w:rFonts w:ascii="Times New Roman" w:eastAsia="Times New Roman" w:hAnsi="Times New Roman" w:cs="Times New Roman"/>
        <w:b w:val="0"/>
        <w:i w:val="0"/>
        <w:strike w:val="0"/>
        <w:dstrike w:val="0"/>
        <w:color w:val="262626"/>
        <w:sz w:val="20"/>
        <w:szCs w:val="20"/>
        <w:u w:val="none" w:color="000000"/>
        <w:bdr w:val="none" w:sz="0" w:space="0" w:color="auto"/>
        <w:shd w:val="clear" w:color="auto" w:fill="auto"/>
        <w:vertAlign w:val="baseline"/>
      </w:rPr>
    </w:lvl>
  </w:abstractNum>
  <w:abstractNum w:abstractNumId="2" w15:restartNumberingAfterBreak="0">
    <w:nsid w:val="761B48EA"/>
    <w:multiLevelType w:val="hybridMultilevel"/>
    <w:tmpl w:val="DADE241A"/>
    <w:lvl w:ilvl="0" w:tplc="4B58F81E">
      <w:start w:val="1"/>
      <w:numFmt w:val="decimal"/>
      <w:lvlText w:val="%1."/>
      <w:lvlJc w:val="left"/>
      <w:pPr>
        <w:ind w:left="360"/>
      </w:pPr>
      <w:rPr>
        <w:rFonts w:ascii="Times New Roman" w:eastAsia="Times New Roman" w:hAnsi="Times New Roman" w:cs="Times New Roman"/>
        <w:b w:val="0"/>
        <w:i w:val="0"/>
        <w:strike w:val="0"/>
        <w:dstrike w:val="0"/>
        <w:color w:val="262626"/>
        <w:sz w:val="24"/>
        <w:szCs w:val="24"/>
        <w:u w:val="none" w:color="000000"/>
        <w:bdr w:val="none" w:sz="0" w:space="0" w:color="auto"/>
        <w:shd w:val="clear" w:color="auto" w:fill="auto"/>
        <w:vertAlign w:val="baseline"/>
      </w:rPr>
    </w:lvl>
    <w:lvl w:ilvl="1" w:tplc="4BD48B04">
      <w:start w:val="1"/>
      <w:numFmt w:val="lowerLetter"/>
      <w:lvlText w:val="%2"/>
      <w:lvlJc w:val="left"/>
      <w:pPr>
        <w:ind w:left="1080"/>
      </w:pPr>
      <w:rPr>
        <w:rFonts w:ascii="Times New Roman" w:eastAsia="Times New Roman" w:hAnsi="Times New Roman" w:cs="Times New Roman"/>
        <w:b w:val="0"/>
        <w:i w:val="0"/>
        <w:strike w:val="0"/>
        <w:dstrike w:val="0"/>
        <w:color w:val="262626"/>
        <w:sz w:val="24"/>
        <w:szCs w:val="24"/>
        <w:u w:val="none" w:color="000000"/>
        <w:bdr w:val="none" w:sz="0" w:space="0" w:color="auto"/>
        <w:shd w:val="clear" w:color="auto" w:fill="auto"/>
        <w:vertAlign w:val="baseline"/>
      </w:rPr>
    </w:lvl>
    <w:lvl w:ilvl="2" w:tplc="86F60778">
      <w:start w:val="1"/>
      <w:numFmt w:val="lowerRoman"/>
      <w:lvlText w:val="%3"/>
      <w:lvlJc w:val="left"/>
      <w:pPr>
        <w:ind w:left="1800"/>
      </w:pPr>
      <w:rPr>
        <w:rFonts w:ascii="Times New Roman" w:eastAsia="Times New Roman" w:hAnsi="Times New Roman" w:cs="Times New Roman"/>
        <w:b w:val="0"/>
        <w:i w:val="0"/>
        <w:strike w:val="0"/>
        <w:dstrike w:val="0"/>
        <w:color w:val="262626"/>
        <w:sz w:val="24"/>
        <w:szCs w:val="24"/>
        <w:u w:val="none" w:color="000000"/>
        <w:bdr w:val="none" w:sz="0" w:space="0" w:color="auto"/>
        <w:shd w:val="clear" w:color="auto" w:fill="auto"/>
        <w:vertAlign w:val="baseline"/>
      </w:rPr>
    </w:lvl>
    <w:lvl w:ilvl="3" w:tplc="CE1A5586">
      <w:start w:val="1"/>
      <w:numFmt w:val="decimal"/>
      <w:lvlText w:val="%4"/>
      <w:lvlJc w:val="left"/>
      <w:pPr>
        <w:ind w:left="2520"/>
      </w:pPr>
      <w:rPr>
        <w:rFonts w:ascii="Times New Roman" w:eastAsia="Times New Roman" w:hAnsi="Times New Roman" w:cs="Times New Roman"/>
        <w:b w:val="0"/>
        <w:i w:val="0"/>
        <w:strike w:val="0"/>
        <w:dstrike w:val="0"/>
        <w:color w:val="262626"/>
        <w:sz w:val="24"/>
        <w:szCs w:val="24"/>
        <w:u w:val="none" w:color="000000"/>
        <w:bdr w:val="none" w:sz="0" w:space="0" w:color="auto"/>
        <w:shd w:val="clear" w:color="auto" w:fill="auto"/>
        <w:vertAlign w:val="baseline"/>
      </w:rPr>
    </w:lvl>
    <w:lvl w:ilvl="4" w:tplc="4FEEDF52">
      <w:start w:val="1"/>
      <w:numFmt w:val="lowerLetter"/>
      <w:lvlText w:val="%5"/>
      <w:lvlJc w:val="left"/>
      <w:pPr>
        <w:ind w:left="3240"/>
      </w:pPr>
      <w:rPr>
        <w:rFonts w:ascii="Times New Roman" w:eastAsia="Times New Roman" w:hAnsi="Times New Roman" w:cs="Times New Roman"/>
        <w:b w:val="0"/>
        <w:i w:val="0"/>
        <w:strike w:val="0"/>
        <w:dstrike w:val="0"/>
        <w:color w:val="262626"/>
        <w:sz w:val="24"/>
        <w:szCs w:val="24"/>
        <w:u w:val="none" w:color="000000"/>
        <w:bdr w:val="none" w:sz="0" w:space="0" w:color="auto"/>
        <w:shd w:val="clear" w:color="auto" w:fill="auto"/>
        <w:vertAlign w:val="baseline"/>
      </w:rPr>
    </w:lvl>
    <w:lvl w:ilvl="5" w:tplc="D786C452">
      <w:start w:val="1"/>
      <w:numFmt w:val="lowerRoman"/>
      <w:lvlText w:val="%6"/>
      <w:lvlJc w:val="left"/>
      <w:pPr>
        <w:ind w:left="3960"/>
      </w:pPr>
      <w:rPr>
        <w:rFonts w:ascii="Times New Roman" w:eastAsia="Times New Roman" w:hAnsi="Times New Roman" w:cs="Times New Roman"/>
        <w:b w:val="0"/>
        <w:i w:val="0"/>
        <w:strike w:val="0"/>
        <w:dstrike w:val="0"/>
        <w:color w:val="262626"/>
        <w:sz w:val="24"/>
        <w:szCs w:val="24"/>
        <w:u w:val="none" w:color="000000"/>
        <w:bdr w:val="none" w:sz="0" w:space="0" w:color="auto"/>
        <w:shd w:val="clear" w:color="auto" w:fill="auto"/>
        <w:vertAlign w:val="baseline"/>
      </w:rPr>
    </w:lvl>
    <w:lvl w:ilvl="6" w:tplc="F9446498">
      <w:start w:val="1"/>
      <w:numFmt w:val="decimal"/>
      <w:lvlText w:val="%7"/>
      <w:lvlJc w:val="left"/>
      <w:pPr>
        <w:ind w:left="4680"/>
      </w:pPr>
      <w:rPr>
        <w:rFonts w:ascii="Times New Roman" w:eastAsia="Times New Roman" w:hAnsi="Times New Roman" w:cs="Times New Roman"/>
        <w:b w:val="0"/>
        <w:i w:val="0"/>
        <w:strike w:val="0"/>
        <w:dstrike w:val="0"/>
        <w:color w:val="262626"/>
        <w:sz w:val="24"/>
        <w:szCs w:val="24"/>
        <w:u w:val="none" w:color="000000"/>
        <w:bdr w:val="none" w:sz="0" w:space="0" w:color="auto"/>
        <w:shd w:val="clear" w:color="auto" w:fill="auto"/>
        <w:vertAlign w:val="baseline"/>
      </w:rPr>
    </w:lvl>
    <w:lvl w:ilvl="7" w:tplc="AD2AB7F8">
      <w:start w:val="1"/>
      <w:numFmt w:val="lowerLetter"/>
      <w:lvlText w:val="%8"/>
      <w:lvlJc w:val="left"/>
      <w:pPr>
        <w:ind w:left="5400"/>
      </w:pPr>
      <w:rPr>
        <w:rFonts w:ascii="Times New Roman" w:eastAsia="Times New Roman" w:hAnsi="Times New Roman" w:cs="Times New Roman"/>
        <w:b w:val="0"/>
        <w:i w:val="0"/>
        <w:strike w:val="0"/>
        <w:dstrike w:val="0"/>
        <w:color w:val="262626"/>
        <w:sz w:val="24"/>
        <w:szCs w:val="24"/>
        <w:u w:val="none" w:color="000000"/>
        <w:bdr w:val="none" w:sz="0" w:space="0" w:color="auto"/>
        <w:shd w:val="clear" w:color="auto" w:fill="auto"/>
        <w:vertAlign w:val="baseline"/>
      </w:rPr>
    </w:lvl>
    <w:lvl w:ilvl="8" w:tplc="5E147B68">
      <w:start w:val="1"/>
      <w:numFmt w:val="lowerRoman"/>
      <w:lvlText w:val="%9"/>
      <w:lvlJc w:val="left"/>
      <w:pPr>
        <w:ind w:left="6120"/>
      </w:pPr>
      <w:rPr>
        <w:rFonts w:ascii="Times New Roman" w:eastAsia="Times New Roman" w:hAnsi="Times New Roman" w:cs="Times New Roman"/>
        <w:b w:val="0"/>
        <w:i w:val="0"/>
        <w:strike w:val="0"/>
        <w:dstrike w:val="0"/>
        <w:color w:val="262626"/>
        <w:sz w:val="24"/>
        <w:szCs w:val="24"/>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9D6"/>
    <w:rsid w:val="0028734C"/>
    <w:rsid w:val="0048131A"/>
    <w:rsid w:val="006E69D6"/>
    <w:rsid w:val="008819EE"/>
    <w:rsid w:val="008E37E5"/>
    <w:rsid w:val="009A49F3"/>
    <w:rsid w:val="00A64C92"/>
    <w:rsid w:val="00C81C09"/>
    <w:rsid w:val="00E546E1"/>
    <w:rsid w:val="00F352CF"/>
    <w:rsid w:val="00F5595F"/>
    <w:rsid w:val="00F63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6DF34"/>
  <w15:docId w15:val="{1D1938C7-99FC-4155-BD84-C77FEFB9C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 w:line="256" w:lineRule="auto"/>
      <w:ind w:left="370" w:right="379" w:hanging="10"/>
    </w:pPr>
    <w:rPr>
      <w:rFonts w:ascii="Times New Roman" w:eastAsia="Times New Roman" w:hAnsi="Times New Roman" w:cs="Times New Roman"/>
      <w:color w:val="262626"/>
      <w:sz w:val="24"/>
    </w:rPr>
  </w:style>
  <w:style w:type="paragraph" w:styleId="Heading1">
    <w:name w:val="heading 1"/>
    <w:next w:val="Normal"/>
    <w:link w:val="Heading1Char"/>
    <w:uiPriority w:val="9"/>
    <w:qFormat/>
    <w:pPr>
      <w:keepNext/>
      <w:keepLines/>
      <w:spacing w:after="0"/>
      <w:ind w:left="370" w:hanging="10"/>
      <w:outlineLvl w:val="0"/>
    </w:pPr>
    <w:rPr>
      <w:rFonts w:ascii="Times New Roman" w:eastAsia="Times New Roman" w:hAnsi="Times New Roman" w:cs="Times New Roman"/>
      <w:color w:val="262626"/>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262626"/>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1570</Words>
  <Characters>8952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Microsoft Word - Accessibility Plan 2019-21</vt:lpstr>
    </vt:vector>
  </TitlesOfParts>
  <Company>Ashbrook Infant and Nursery School</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Accessibility Plan 2019-21</dc:title>
  <dc:subject/>
  <dc:creator>office</dc:creator>
  <cp:keywords/>
  <cp:lastModifiedBy>Helen Roebuck</cp:lastModifiedBy>
  <cp:revision>4</cp:revision>
  <dcterms:created xsi:type="dcterms:W3CDTF">2024-02-26T20:39:00Z</dcterms:created>
  <dcterms:modified xsi:type="dcterms:W3CDTF">2024-06-03T15:35:00Z</dcterms:modified>
</cp:coreProperties>
</file>